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ACC62" w14:textId="572E23ED" w:rsidR="00591A7C" w:rsidRPr="00037887" w:rsidRDefault="0078441A" w:rsidP="00037887">
      <w:pPr>
        <w:pStyle w:val="Tytu"/>
        <w:spacing w:line="276" w:lineRule="auto"/>
        <w:rPr>
          <w:rFonts w:ascii="Calibri" w:hAnsi="Calibri" w:cs="Calibri"/>
          <w:b/>
          <w:bCs/>
          <w:sz w:val="28"/>
          <w:szCs w:val="28"/>
        </w:rPr>
      </w:pPr>
      <w:r>
        <w:rPr>
          <w:rFonts w:ascii="Calibri" w:hAnsi="Calibri" w:cs="Calibri"/>
          <w:b/>
          <w:bCs/>
          <w:sz w:val="28"/>
          <w:szCs w:val="28"/>
        </w:rPr>
        <w:t xml:space="preserve">Skrócony Opis Przedmiotu Zamówienia (OPZ) </w:t>
      </w:r>
      <w:r w:rsidR="00BF76EA">
        <w:rPr>
          <w:rFonts w:ascii="Calibri" w:hAnsi="Calibri" w:cs="Calibri"/>
          <w:b/>
          <w:bCs/>
          <w:sz w:val="28"/>
          <w:szCs w:val="28"/>
        </w:rPr>
        <w:t xml:space="preserve"> </w:t>
      </w:r>
      <w:r w:rsidR="00591A7C" w:rsidRPr="00037887">
        <w:rPr>
          <w:rFonts w:ascii="Calibri" w:hAnsi="Calibri" w:cs="Calibri"/>
          <w:b/>
          <w:bCs/>
          <w:sz w:val="28"/>
          <w:szCs w:val="28"/>
        </w:rPr>
        <w:t xml:space="preserve"> </w:t>
      </w:r>
    </w:p>
    <w:p w14:paraId="0BC4618C" w14:textId="0EA2624B" w:rsidR="005E0C1A" w:rsidRPr="00CA7550" w:rsidRDefault="00570A0E" w:rsidP="00CA7550">
      <w:r>
        <w:rPr>
          <w:rFonts w:ascii="Calibri" w:hAnsi="Calibri" w:cs="Calibri"/>
          <w:b/>
          <w:bCs/>
          <w:i/>
          <w:iCs/>
          <w:sz w:val="28"/>
          <w:szCs w:val="28"/>
        </w:rPr>
        <w:t>„</w:t>
      </w:r>
      <w:r w:rsidR="00557AC2" w:rsidRPr="00557AC2">
        <w:rPr>
          <w:rFonts w:ascii="Calibri" w:hAnsi="Calibri" w:cs="Calibri"/>
          <w:b/>
          <w:bCs/>
          <w:i/>
          <w:iCs/>
          <w:sz w:val="28"/>
          <w:szCs w:val="28"/>
        </w:rPr>
        <w:t>Poszukiwanie w technologiach wschodzących potencjalnych inteligentnych specjalizacji</w:t>
      </w:r>
      <w:r>
        <w:rPr>
          <w:rFonts w:ascii="Calibri" w:hAnsi="Calibri" w:cs="Calibri"/>
          <w:b/>
          <w:bCs/>
          <w:i/>
          <w:iCs/>
          <w:sz w:val="28"/>
          <w:szCs w:val="28"/>
        </w:rPr>
        <w:t>”</w:t>
      </w:r>
    </w:p>
    <w:sdt>
      <w:sdtPr>
        <w:rPr>
          <w:rFonts w:ascii="Calibri" w:eastAsiaTheme="minorEastAsia" w:hAnsi="Calibri" w:cs="Calibri"/>
          <w:b/>
          <w:bCs/>
          <w:color w:val="auto"/>
          <w:sz w:val="22"/>
          <w:szCs w:val="22"/>
        </w:rPr>
        <w:id w:val="-1624143009"/>
        <w:docPartObj>
          <w:docPartGallery w:val="Table of Contents"/>
          <w:docPartUnique/>
        </w:docPartObj>
      </w:sdtPr>
      <w:sdtContent>
        <w:p w14:paraId="1B942532" w14:textId="57B82CBD" w:rsidR="00037887" w:rsidRPr="00B360DA" w:rsidRDefault="00037887" w:rsidP="009C3922">
          <w:pPr>
            <w:pStyle w:val="Nagwekspisutreci"/>
            <w:spacing w:before="600"/>
            <w:rPr>
              <w:rFonts w:ascii="Calibri" w:hAnsi="Calibri" w:cs="Calibri"/>
              <w:b/>
              <w:bCs/>
              <w:sz w:val="28"/>
              <w:szCs w:val="28"/>
            </w:rPr>
          </w:pPr>
          <w:r w:rsidRPr="00B360DA">
            <w:rPr>
              <w:rFonts w:ascii="Calibri" w:hAnsi="Calibri" w:cs="Calibri"/>
              <w:b/>
              <w:bCs/>
              <w:sz w:val="28"/>
              <w:szCs w:val="28"/>
            </w:rPr>
            <w:t>Spis treści</w:t>
          </w:r>
        </w:p>
        <w:p w14:paraId="686C232E" w14:textId="6B94DB64" w:rsidR="00192E12" w:rsidRDefault="00037887">
          <w:pPr>
            <w:pStyle w:val="Spistreci1"/>
            <w:tabs>
              <w:tab w:val="left" w:pos="440"/>
            </w:tabs>
            <w:rPr>
              <w:noProof/>
              <w:kern w:val="2"/>
              <w:sz w:val="24"/>
              <w:szCs w:val="24"/>
              <w14:ligatures w14:val="standardContextual"/>
            </w:rPr>
          </w:pPr>
          <w:r w:rsidRPr="00B360DA">
            <w:rPr>
              <w:rFonts w:ascii="Calibri" w:hAnsi="Calibri" w:cs="Calibri"/>
              <w:b/>
              <w:bCs/>
              <w:sz w:val="24"/>
              <w:szCs w:val="24"/>
            </w:rPr>
            <w:fldChar w:fldCharType="begin"/>
          </w:r>
          <w:r w:rsidRPr="00B360DA">
            <w:rPr>
              <w:rFonts w:ascii="Calibri" w:hAnsi="Calibri" w:cs="Calibri"/>
              <w:b/>
              <w:bCs/>
              <w:sz w:val="24"/>
              <w:szCs w:val="24"/>
            </w:rPr>
            <w:instrText xml:space="preserve"> TOC \o "1-3" \h \z \u </w:instrText>
          </w:r>
          <w:r w:rsidRPr="00B360DA">
            <w:rPr>
              <w:rFonts w:ascii="Calibri" w:hAnsi="Calibri" w:cs="Calibri"/>
              <w:b/>
              <w:bCs/>
              <w:sz w:val="24"/>
              <w:szCs w:val="24"/>
            </w:rPr>
            <w:fldChar w:fldCharType="separate"/>
          </w:r>
          <w:hyperlink w:anchor="_Toc183016038" w:history="1">
            <w:r w:rsidR="00192E12" w:rsidRPr="00F74DD3">
              <w:rPr>
                <w:rStyle w:val="Hipercze"/>
                <w:rFonts w:ascii="Calibri" w:hAnsi="Calibri" w:cs="Calibri"/>
                <w:b/>
                <w:noProof/>
              </w:rPr>
              <w:t>1.</w:t>
            </w:r>
            <w:r w:rsidR="00192E12">
              <w:rPr>
                <w:noProof/>
                <w:kern w:val="2"/>
                <w:sz w:val="24"/>
                <w:szCs w:val="24"/>
                <w14:ligatures w14:val="standardContextual"/>
              </w:rPr>
              <w:tab/>
            </w:r>
            <w:r w:rsidR="00192E12" w:rsidRPr="00F74DD3">
              <w:rPr>
                <w:rStyle w:val="Hipercze"/>
                <w:rFonts w:ascii="Calibri" w:hAnsi="Calibri" w:cs="Calibri"/>
                <w:b/>
                <w:bCs/>
                <w:noProof/>
              </w:rPr>
              <w:t>Przedmiot zamówienia</w:t>
            </w:r>
            <w:r w:rsidR="00192E12">
              <w:rPr>
                <w:noProof/>
                <w:webHidden/>
              </w:rPr>
              <w:tab/>
            </w:r>
            <w:r w:rsidR="00192E12">
              <w:rPr>
                <w:noProof/>
                <w:webHidden/>
              </w:rPr>
              <w:fldChar w:fldCharType="begin"/>
            </w:r>
            <w:r w:rsidR="00192E12">
              <w:rPr>
                <w:noProof/>
                <w:webHidden/>
              </w:rPr>
              <w:instrText xml:space="preserve"> PAGEREF _Toc183016038 \h </w:instrText>
            </w:r>
            <w:r w:rsidR="00192E12">
              <w:rPr>
                <w:noProof/>
                <w:webHidden/>
              </w:rPr>
            </w:r>
            <w:r w:rsidR="00192E12">
              <w:rPr>
                <w:noProof/>
                <w:webHidden/>
              </w:rPr>
              <w:fldChar w:fldCharType="separate"/>
            </w:r>
            <w:r w:rsidR="00192E12">
              <w:rPr>
                <w:noProof/>
                <w:webHidden/>
              </w:rPr>
              <w:t>2</w:t>
            </w:r>
            <w:r w:rsidR="00192E12">
              <w:rPr>
                <w:noProof/>
                <w:webHidden/>
              </w:rPr>
              <w:fldChar w:fldCharType="end"/>
            </w:r>
          </w:hyperlink>
        </w:p>
        <w:p w14:paraId="178E80E8" w14:textId="288C3A50" w:rsidR="00192E12" w:rsidRDefault="00192E12">
          <w:pPr>
            <w:pStyle w:val="Spistreci1"/>
            <w:tabs>
              <w:tab w:val="left" w:pos="440"/>
            </w:tabs>
            <w:rPr>
              <w:noProof/>
              <w:kern w:val="2"/>
              <w:sz w:val="24"/>
              <w:szCs w:val="24"/>
              <w14:ligatures w14:val="standardContextual"/>
            </w:rPr>
          </w:pPr>
          <w:hyperlink w:anchor="_Toc183016039" w:history="1">
            <w:r w:rsidRPr="00F74DD3">
              <w:rPr>
                <w:rStyle w:val="Hipercze"/>
                <w:rFonts w:ascii="Calibri" w:hAnsi="Calibri" w:cs="Calibri"/>
                <w:b/>
                <w:noProof/>
              </w:rPr>
              <w:t>2.</w:t>
            </w:r>
            <w:r>
              <w:rPr>
                <w:noProof/>
                <w:kern w:val="2"/>
                <w:sz w:val="24"/>
                <w:szCs w:val="24"/>
                <w14:ligatures w14:val="standardContextual"/>
              </w:rPr>
              <w:tab/>
            </w:r>
            <w:r w:rsidRPr="00F74DD3">
              <w:rPr>
                <w:rStyle w:val="Hipercze"/>
                <w:rFonts w:ascii="Calibri" w:hAnsi="Calibri" w:cs="Calibri"/>
                <w:b/>
                <w:bCs/>
                <w:noProof/>
              </w:rPr>
              <w:t>Kontekst badania</w:t>
            </w:r>
            <w:r>
              <w:rPr>
                <w:noProof/>
                <w:webHidden/>
              </w:rPr>
              <w:tab/>
            </w:r>
            <w:r>
              <w:rPr>
                <w:noProof/>
                <w:webHidden/>
              </w:rPr>
              <w:fldChar w:fldCharType="begin"/>
            </w:r>
            <w:r>
              <w:rPr>
                <w:noProof/>
                <w:webHidden/>
              </w:rPr>
              <w:instrText xml:space="preserve"> PAGEREF _Toc183016039 \h </w:instrText>
            </w:r>
            <w:r>
              <w:rPr>
                <w:noProof/>
                <w:webHidden/>
              </w:rPr>
            </w:r>
            <w:r>
              <w:rPr>
                <w:noProof/>
                <w:webHidden/>
              </w:rPr>
              <w:fldChar w:fldCharType="separate"/>
            </w:r>
            <w:r>
              <w:rPr>
                <w:noProof/>
                <w:webHidden/>
              </w:rPr>
              <w:t>3</w:t>
            </w:r>
            <w:r>
              <w:rPr>
                <w:noProof/>
                <w:webHidden/>
              </w:rPr>
              <w:fldChar w:fldCharType="end"/>
            </w:r>
          </w:hyperlink>
        </w:p>
        <w:p w14:paraId="50F3F057" w14:textId="7137BFD2" w:rsidR="00192E12" w:rsidRDefault="00192E12">
          <w:pPr>
            <w:pStyle w:val="Spistreci1"/>
            <w:tabs>
              <w:tab w:val="left" w:pos="440"/>
            </w:tabs>
            <w:rPr>
              <w:noProof/>
              <w:kern w:val="2"/>
              <w:sz w:val="24"/>
              <w:szCs w:val="24"/>
              <w14:ligatures w14:val="standardContextual"/>
            </w:rPr>
          </w:pPr>
          <w:hyperlink w:anchor="_Toc183016040" w:history="1">
            <w:r w:rsidRPr="00F74DD3">
              <w:rPr>
                <w:rStyle w:val="Hipercze"/>
                <w:rFonts w:ascii="Calibri" w:hAnsi="Calibri" w:cs="Calibri"/>
                <w:b/>
                <w:noProof/>
              </w:rPr>
              <w:t>3.</w:t>
            </w:r>
            <w:r>
              <w:rPr>
                <w:noProof/>
                <w:kern w:val="2"/>
                <w:sz w:val="24"/>
                <w:szCs w:val="24"/>
                <w14:ligatures w14:val="standardContextual"/>
              </w:rPr>
              <w:tab/>
            </w:r>
            <w:r w:rsidRPr="00F74DD3">
              <w:rPr>
                <w:rStyle w:val="Hipercze"/>
                <w:rFonts w:ascii="Calibri" w:hAnsi="Calibri" w:cs="Calibri"/>
                <w:b/>
                <w:bCs/>
                <w:noProof/>
              </w:rPr>
              <w:t>Cele badania</w:t>
            </w:r>
            <w:r>
              <w:rPr>
                <w:noProof/>
                <w:webHidden/>
              </w:rPr>
              <w:tab/>
            </w:r>
            <w:r>
              <w:rPr>
                <w:noProof/>
                <w:webHidden/>
              </w:rPr>
              <w:fldChar w:fldCharType="begin"/>
            </w:r>
            <w:r>
              <w:rPr>
                <w:noProof/>
                <w:webHidden/>
              </w:rPr>
              <w:instrText xml:space="preserve"> PAGEREF _Toc183016040 \h </w:instrText>
            </w:r>
            <w:r>
              <w:rPr>
                <w:noProof/>
                <w:webHidden/>
              </w:rPr>
            </w:r>
            <w:r>
              <w:rPr>
                <w:noProof/>
                <w:webHidden/>
              </w:rPr>
              <w:fldChar w:fldCharType="separate"/>
            </w:r>
            <w:r>
              <w:rPr>
                <w:noProof/>
                <w:webHidden/>
              </w:rPr>
              <w:t>3</w:t>
            </w:r>
            <w:r>
              <w:rPr>
                <w:noProof/>
                <w:webHidden/>
              </w:rPr>
              <w:fldChar w:fldCharType="end"/>
            </w:r>
          </w:hyperlink>
        </w:p>
        <w:p w14:paraId="39580BF4" w14:textId="75DAA075" w:rsidR="00192E12" w:rsidRDefault="00192E12">
          <w:pPr>
            <w:pStyle w:val="Spistreci1"/>
            <w:tabs>
              <w:tab w:val="left" w:pos="440"/>
            </w:tabs>
            <w:rPr>
              <w:noProof/>
              <w:kern w:val="2"/>
              <w:sz w:val="24"/>
              <w:szCs w:val="24"/>
              <w14:ligatures w14:val="standardContextual"/>
            </w:rPr>
          </w:pPr>
          <w:hyperlink w:anchor="_Toc183016041" w:history="1">
            <w:r w:rsidRPr="00F74DD3">
              <w:rPr>
                <w:rStyle w:val="Hipercze"/>
                <w:rFonts w:ascii="Calibri" w:hAnsi="Calibri" w:cs="Calibri"/>
                <w:b/>
                <w:noProof/>
              </w:rPr>
              <w:t>4.</w:t>
            </w:r>
            <w:r>
              <w:rPr>
                <w:noProof/>
                <w:kern w:val="2"/>
                <w:sz w:val="24"/>
                <w:szCs w:val="24"/>
                <w14:ligatures w14:val="standardContextual"/>
              </w:rPr>
              <w:tab/>
            </w:r>
            <w:r w:rsidRPr="00F74DD3">
              <w:rPr>
                <w:rStyle w:val="Hipercze"/>
                <w:rFonts w:ascii="Calibri" w:hAnsi="Calibri" w:cs="Calibri"/>
                <w:b/>
                <w:bCs/>
                <w:noProof/>
              </w:rPr>
              <w:t>Metody badawcze</w:t>
            </w:r>
            <w:r>
              <w:rPr>
                <w:noProof/>
                <w:webHidden/>
              </w:rPr>
              <w:tab/>
            </w:r>
            <w:r>
              <w:rPr>
                <w:noProof/>
                <w:webHidden/>
              </w:rPr>
              <w:fldChar w:fldCharType="begin"/>
            </w:r>
            <w:r>
              <w:rPr>
                <w:noProof/>
                <w:webHidden/>
              </w:rPr>
              <w:instrText xml:space="preserve"> PAGEREF _Toc183016041 \h </w:instrText>
            </w:r>
            <w:r>
              <w:rPr>
                <w:noProof/>
                <w:webHidden/>
              </w:rPr>
            </w:r>
            <w:r>
              <w:rPr>
                <w:noProof/>
                <w:webHidden/>
              </w:rPr>
              <w:fldChar w:fldCharType="separate"/>
            </w:r>
            <w:r>
              <w:rPr>
                <w:noProof/>
                <w:webHidden/>
              </w:rPr>
              <w:t>5</w:t>
            </w:r>
            <w:r>
              <w:rPr>
                <w:noProof/>
                <w:webHidden/>
              </w:rPr>
              <w:fldChar w:fldCharType="end"/>
            </w:r>
          </w:hyperlink>
        </w:p>
        <w:p w14:paraId="01CF5B06" w14:textId="6B506AFF" w:rsidR="00192E12" w:rsidRDefault="00192E12">
          <w:pPr>
            <w:pStyle w:val="Spistreci1"/>
            <w:tabs>
              <w:tab w:val="left" w:pos="440"/>
            </w:tabs>
            <w:rPr>
              <w:noProof/>
              <w:kern w:val="2"/>
              <w:sz w:val="24"/>
              <w:szCs w:val="24"/>
              <w14:ligatures w14:val="standardContextual"/>
            </w:rPr>
          </w:pPr>
          <w:hyperlink w:anchor="_Toc183016042" w:history="1">
            <w:r w:rsidRPr="00F74DD3">
              <w:rPr>
                <w:rStyle w:val="Hipercze"/>
                <w:rFonts w:ascii="Calibri" w:hAnsi="Calibri" w:cs="Calibri"/>
                <w:b/>
                <w:noProof/>
              </w:rPr>
              <w:t>5.</w:t>
            </w:r>
            <w:r>
              <w:rPr>
                <w:noProof/>
                <w:kern w:val="2"/>
                <w:sz w:val="24"/>
                <w:szCs w:val="24"/>
                <w14:ligatures w14:val="standardContextual"/>
              </w:rPr>
              <w:tab/>
            </w:r>
            <w:r w:rsidRPr="00F74DD3">
              <w:rPr>
                <w:rStyle w:val="Hipercze"/>
                <w:rFonts w:ascii="Calibri" w:hAnsi="Calibri" w:cs="Calibri"/>
                <w:b/>
                <w:bCs/>
                <w:noProof/>
              </w:rPr>
              <w:t>Szczegółowy opis zadań Wykonawcy</w:t>
            </w:r>
            <w:r>
              <w:rPr>
                <w:noProof/>
                <w:webHidden/>
              </w:rPr>
              <w:tab/>
            </w:r>
            <w:r>
              <w:rPr>
                <w:noProof/>
                <w:webHidden/>
              </w:rPr>
              <w:fldChar w:fldCharType="begin"/>
            </w:r>
            <w:r>
              <w:rPr>
                <w:noProof/>
                <w:webHidden/>
              </w:rPr>
              <w:instrText xml:space="preserve"> PAGEREF _Toc183016042 \h </w:instrText>
            </w:r>
            <w:r>
              <w:rPr>
                <w:noProof/>
                <w:webHidden/>
              </w:rPr>
            </w:r>
            <w:r>
              <w:rPr>
                <w:noProof/>
                <w:webHidden/>
              </w:rPr>
              <w:fldChar w:fldCharType="separate"/>
            </w:r>
            <w:r>
              <w:rPr>
                <w:noProof/>
                <w:webHidden/>
              </w:rPr>
              <w:t>6</w:t>
            </w:r>
            <w:r>
              <w:rPr>
                <w:noProof/>
                <w:webHidden/>
              </w:rPr>
              <w:fldChar w:fldCharType="end"/>
            </w:r>
          </w:hyperlink>
        </w:p>
        <w:p w14:paraId="0AE39E52" w14:textId="61DED693" w:rsidR="00192E12" w:rsidRDefault="00192E12">
          <w:pPr>
            <w:pStyle w:val="Spistreci3"/>
            <w:tabs>
              <w:tab w:val="left" w:pos="1200"/>
              <w:tab w:val="right" w:leader="dot" w:pos="9062"/>
            </w:tabs>
            <w:rPr>
              <w:noProof/>
              <w:kern w:val="2"/>
              <w:sz w:val="24"/>
              <w:szCs w:val="24"/>
              <w14:ligatures w14:val="standardContextual"/>
            </w:rPr>
          </w:pPr>
          <w:hyperlink w:anchor="_Toc183016043" w:history="1">
            <w:r w:rsidRPr="00F74DD3">
              <w:rPr>
                <w:rStyle w:val="Hipercze"/>
                <w:rFonts w:ascii="Calibri" w:hAnsi="Calibri" w:cs="Calibri"/>
                <w:b/>
                <w:bCs/>
                <w:noProof/>
              </w:rPr>
              <w:t>5.1.</w:t>
            </w:r>
            <w:r>
              <w:rPr>
                <w:noProof/>
                <w:kern w:val="2"/>
                <w:sz w:val="24"/>
                <w:szCs w:val="24"/>
                <w14:ligatures w14:val="standardContextual"/>
              </w:rPr>
              <w:tab/>
            </w:r>
            <w:r w:rsidRPr="00F74DD3">
              <w:rPr>
                <w:rStyle w:val="Hipercze"/>
                <w:rFonts w:ascii="Calibri" w:hAnsi="Calibri" w:cs="Calibri"/>
                <w:b/>
                <w:bCs/>
                <w:noProof/>
              </w:rPr>
              <w:t>ZADANIE 1</w:t>
            </w:r>
            <w:r>
              <w:rPr>
                <w:noProof/>
                <w:webHidden/>
              </w:rPr>
              <w:tab/>
            </w:r>
            <w:r>
              <w:rPr>
                <w:noProof/>
                <w:webHidden/>
              </w:rPr>
              <w:fldChar w:fldCharType="begin"/>
            </w:r>
            <w:r>
              <w:rPr>
                <w:noProof/>
                <w:webHidden/>
              </w:rPr>
              <w:instrText xml:space="preserve"> PAGEREF _Toc183016043 \h </w:instrText>
            </w:r>
            <w:r>
              <w:rPr>
                <w:noProof/>
                <w:webHidden/>
              </w:rPr>
            </w:r>
            <w:r>
              <w:rPr>
                <w:noProof/>
                <w:webHidden/>
              </w:rPr>
              <w:fldChar w:fldCharType="separate"/>
            </w:r>
            <w:r>
              <w:rPr>
                <w:noProof/>
                <w:webHidden/>
              </w:rPr>
              <w:t>6</w:t>
            </w:r>
            <w:r>
              <w:rPr>
                <w:noProof/>
                <w:webHidden/>
              </w:rPr>
              <w:fldChar w:fldCharType="end"/>
            </w:r>
          </w:hyperlink>
        </w:p>
        <w:p w14:paraId="593D588D" w14:textId="1FB69BB0" w:rsidR="00192E12" w:rsidRDefault="00192E12">
          <w:pPr>
            <w:pStyle w:val="Spistreci3"/>
            <w:tabs>
              <w:tab w:val="left" w:pos="1200"/>
              <w:tab w:val="right" w:leader="dot" w:pos="9062"/>
            </w:tabs>
            <w:rPr>
              <w:noProof/>
              <w:kern w:val="2"/>
              <w:sz w:val="24"/>
              <w:szCs w:val="24"/>
              <w14:ligatures w14:val="standardContextual"/>
            </w:rPr>
          </w:pPr>
          <w:hyperlink w:anchor="_Toc183016044" w:history="1">
            <w:r w:rsidRPr="00F74DD3">
              <w:rPr>
                <w:rStyle w:val="Hipercze"/>
                <w:rFonts w:ascii="Calibri" w:hAnsi="Calibri" w:cs="Calibri"/>
                <w:b/>
                <w:bCs/>
                <w:noProof/>
              </w:rPr>
              <w:t>5.2.</w:t>
            </w:r>
            <w:r>
              <w:rPr>
                <w:noProof/>
                <w:kern w:val="2"/>
                <w:sz w:val="24"/>
                <w:szCs w:val="24"/>
                <w14:ligatures w14:val="standardContextual"/>
              </w:rPr>
              <w:tab/>
            </w:r>
            <w:r w:rsidRPr="00F74DD3">
              <w:rPr>
                <w:rStyle w:val="Hipercze"/>
                <w:rFonts w:ascii="Calibri" w:hAnsi="Calibri" w:cs="Calibri"/>
                <w:b/>
                <w:bCs/>
                <w:noProof/>
              </w:rPr>
              <w:t>ZADANIE 2</w:t>
            </w:r>
            <w:r>
              <w:rPr>
                <w:noProof/>
                <w:webHidden/>
              </w:rPr>
              <w:tab/>
            </w:r>
            <w:r>
              <w:rPr>
                <w:noProof/>
                <w:webHidden/>
              </w:rPr>
              <w:fldChar w:fldCharType="begin"/>
            </w:r>
            <w:r>
              <w:rPr>
                <w:noProof/>
                <w:webHidden/>
              </w:rPr>
              <w:instrText xml:space="preserve"> PAGEREF _Toc183016044 \h </w:instrText>
            </w:r>
            <w:r>
              <w:rPr>
                <w:noProof/>
                <w:webHidden/>
              </w:rPr>
            </w:r>
            <w:r>
              <w:rPr>
                <w:noProof/>
                <w:webHidden/>
              </w:rPr>
              <w:fldChar w:fldCharType="separate"/>
            </w:r>
            <w:r>
              <w:rPr>
                <w:noProof/>
                <w:webHidden/>
              </w:rPr>
              <w:t>8</w:t>
            </w:r>
            <w:r>
              <w:rPr>
                <w:noProof/>
                <w:webHidden/>
              </w:rPr>
              <w:fldChar w:fldCharType="end"/>
            </w:r>
          </w:hyperlink>
        </w:p>
        <w:p w14:paraId="217B02DD" w14:textId="312A74AE" w:rsidR="00192E12" w:rsidRDefault="00192E12">
          <w:pPr>
            <w:pStyle w:val="Spistreci3"/>
            <w:tabs>
              <w:tab w:val="left" w:pos="1200"/>
              <w:tab w:val="right" w:leader="dot" w:pos="9062"/>
            </w:tabs>
            <w:rPr>
              <w:noProof/>
              <w:kern w:val="2"/>
              <w:sz w:val="24"/>
              <w:szCs w:val="24"/>
              <w14:ligatures w14:val="standardContextual"/>
            </w:rPr>
          </w:pPr>
          <w:hyperlink w:anchor="_Toc183016045" w:history="1">
            <w:r w:rsidRPr="00F74DD3">
              <w:rPr>
                <w:rStyle w:val="Hipercze"/>
                <w:rFonts w:ascii="Calibri" w:hAnsi="Calibri" w:cs="Calibri"/>
                <w:b/>
                <w:bCs/>
                <w:noProof/>
              </w:rPr>
              <w:t>5.3.</w:t>
            </w:r>
            <w:r>
              <w:rPr>
                <w:noProof/>
                <w:kern w:val="2"/>
                <w:sz w:val="24"/>
                <w:szCs w:val="24"/>
                <w14:ligatures w14:val="standardContextual"/>
              </w:rPr>
              <w:tab/>
            </w:r>
            <w:r w:rsidRPr="00F74DD3">
              <w:rPr>
                <w:rStyle w:val="Hipercze"/>
                <w:rFonts w:ascii="Calibri" w:hAnsi="Calibri" w:cs="Calibri"/>
                <w:b/>
                <w:bCs/>
                <w:noProof/>
              </w:rPr>
              <w:t>ZADANIE 3</w:t>
            </w:r>
            <w:r>
              <w:rPr>
                <w:noProof/>
                <w:webHidden/>
              </w:rPr>
              <w:tab/>
            </w:r>
            <w:r>
              <w:rPr>
                <w:noProof/>
                <w:webHidden/>
              </w:rPr>
              <w:fldChar w:fldCharType="begin"/>
            </w:r>
            <w:r>
              <w:rPr>
                <w:noProof/>
                <w:webHidden/>
              </w:rPr>
              <w:instrText xml:space="preserve"> PAGEREF _Toc183016045 \h </w:instrText>
            </w:r>
            <w:r>
              <w:rPr>
                <w:noProof/>
                <w:webHidden/>
              </w:rPr>
            </w:r>
            <w:r>
              <w:rPr>
                <w:noProof/>
                <w:webHidden/>
              </w:rPr>
              <w:fldChar w:fldCharType="separate"/>
            </w:r>
            <w:r>
              <w:rPr>
                <w:noProof/>
                <w:webHidden/>
              </w:rPr>
              <w:t>10</w:t>
            </w:r>
            <w:r>
              <w:rPr>
                <w:noProof/>
                <w:webHidden/>
              </w:rPr>
              <w:fldChar w:fldCharType="end"/>
            </w:r>
          </w:hyperlink>
        </w:p>
        <w:p w14:paraId="0729A730" w14:textId="79CD4EEB" w:rsidR="00192E12" w:rsidRDefault="00192E12">
          <w:pPr>
            <w:pStyle w:val="Spistreci3"/>
            <w:tabs>
              <w:tab w:val="left" w:pos="1200"/>
              <w:tab w:val="right" w:leader="dot" w:pos="9062"/>
            </w:tabs>
            <w:rPr>
              <w:noProof/>
              <w:kern w:val="2"/>
              <w:sz w:val="24"/>
              <w:szCs w:val="24"/>
              <w14:ligatures w14:val="standardContextual"/>
            </w:rPr>
          </w:pPr>
          <w:hyperlink w:anchor="_Toc183016046" w:history="1">
            <w:r w:rsidRPr="00F74DD3">
              <w:rPr>
                <w:rStyle w:val="Hipercze"/>
                <w:rFonts w:ascii="Calibri" w:hAnsi="Calibri" w:cs="Calibri"/>
                <w:b/>
                <w:bCs/>
                <w:noProof/>
              </w:rPr>
              <w:t>5.4.</w:t>
            </w:r>
            <w:r>
              <w:rPr>
                <w:noProof/>
                <w:kern w:val="2"/>
                <w:sz w:val="24"/>
                <w:szCs w:val="24"/>
                <w14:ligatures w14:val="standardContextual"/>
              </w:rPr>
              <w:tab/>
            </w:r>
            <w:r w:rsidRPr="00F74DD3">
              <w:rPr>
                <w:rStyle w:val="Hipercze"/>
                <w:rFonts w:ascii="Calibri" w:hAnsi="Calibri" w:cs="Calibri"/>
                <w:b/>
                <w:bCs/>
                <w:noProof/>
              </w:rPr>
              <w:t>ZADANIE 4</w:t>
            </w:r>
            <w:r>
              <w:rPr>
                <w:noProof/>
                <w:webHidden/>
              </w:rPr>
              <w:tab/>
            </w:r>
            <w:r>
              <w:rPr>
                <w:noProof/>
                <w:webHidden/>
              </w:rPr>
              <w:fldChar w:fldCharType="begin"/>
            </w:r>
            <w:r>
              <w:rPr>
                <w:noProof/>
                <w:webHidden/>
              </w:rPr>
              <w:instrText xml:space="preserve"> PAGEREF _Toc183016046 \h </w:instrText>
            </w:r>
            <w:r>
              <w:rPr>
                <w:noProof/>
                <w:webHidden/>
              </w:rPr>
            </w:r>
            <w:r>
              <w:rPr>
                <w:noProof/>
                <w:webHidden/>
              </w:rPr>
              <w:fldChar w:fldCharType="separate"/>
            </w:r>
            <w:r>
              <w:rPr>
                <w:noProof/>
                <w:webHidden/>
              </w:rPr>
              <w:t>10</w:t>
            </w:r>
            <w:r>
              <w:rPr>
                <w:noProof/>
                <w:webHidden/>
              </w:rPr>
              <w:fldChar w:fldCharType="end"/>
            </w:r>
          </w:hyperlink>
        </w:p>
        <w:p w14:paraId="63FF9A2D" w14:textId="1DC88434" w:rsidR="00192E12" w:rsidRDefault="00192E12">
          <w:pPr>
            <w:pStyle w:val="Spistreci3"/>
            <w:tabs>
              <w:tab w:val="left" w:pos="1200"/>
              <w:tab w:val="right" w:leader="dot" w:pos="9062"/>
            </w:tabs>
            <w:rPr>
              <w:noProof/>
              <w:kern w:val="2"/>
              <w:sz w:val="24"/>
              <w:szCs w:val="24"/>
              <w14:ligatures w14:val="standardContextual"/>
            </w:rPr>
          </w:pPr>
          <w:hyperlink w:anchor="_Toc183016047" w:history="1">
            <w:r w:rsidRPr="00F74DD3">
              <w:rPr>
                <w:rStyle w:val="Hipercze"/>
                <w:rFonts w:ascii="Calibri" w:hAnsi="Calibri" w:cs="Calibri"/>
                <w:b/>
                <w:bCs/>
                <w:noProof/>
              </w:rPr>
              <w:t>5.5.</w:t>
            </w:r>
            <w:r>
              <w:rPr>
                <w:noProof/>
                <w:kern w:val="2"/>
                <w:sz w:val="24"/>
                <w:szCs w:val="24"/>
                <w14:ligatures w14:val="standardContextual"/>
              </w:rPr>
              <w:tab/>
            </w:r>
            <w:r w:rsidRPr="00F74DD3">
              <w:rPr>
                <w:rStyle w:val="Hipercze"/>
                <w:rFonts w:ascii="Calibri" w:hAnsi="Calibri" w:cs="Calibri"/>
                <w:b/>
                <w:bCs/>
                <w:noProof/>
              </w:rPr>
              <w:t>ZADANIE 5</w:t>
            </w:r>
            <w:r>
              <w:rPr>
                <w:noProof/>
                <w:webHidden/>
              </w:rPr>
              <w:tab/>
            </w:r>
            <w:r>
              <w:rPr>
                <w:noProof/>
                <w:webHidden/>
              </w:rPr>
              <w:fldChar w:fldCharType="begin"/>
            </w:r>
            <w:r>
              <w:rPr>
                <w:noProof/>
                <w:webHidden/>
              </w:rPr>
              <w:instrText xml:space="preserve"> PAGEREF _Toc183016047 \h </w:instrText>
            </w:r>
            <w:r>
              <w:rPr>
                <w:noProof/>
                <w:webHidden/>
              </w:rPr>
            </w:r>
            <w:r>
              <w:rPr>
                <w:noProof/>
                <w:webHidden/>
              </w:rPr>
              <w:fldChar w:fldCharType="separate"/>
            </w:r>
            <w:r>
              <w:rPr>
                <w:noProof/>
                <w:webHidden/>
              </w:rPr>
              <w:t>15</w:t>
            </w:r>
            <w:r>
              <w:rPr>
                <w:noProof/>
                <w:webHidden/>
              </w:rPr>
              <w:fldChar w:fldCharType="end"/>
            </w:r>
          </w:hyperlink>
        </w:p>
        <w:p w14:paraId="5FCAA3F6" w14:textId="05415A8A" w:rsidR="00192E12" w:rsidRDefault="00192E12">
          <w:pPr>
            <w:pStyle w:val="Spistreci3"/>
            <w:tabs>
              <w:tab w:val="left" w:pos="1200"/>
              <w:tab w:val="right" w:leader="dot" w:pos="9062"/>
            </w:tabs>
            <w:rPr>
              <w:noProof/>
              <w:kern w:val="2"/>
              <w:sz w:val="24"/>
              <w:szCs w:val="24"/>
              <w14:ligatures w14:val="standardContextual"/>
            </w:rPr>
          </w:pPr>
          <w:hyperlink w:anchor="_Toc183016048" w:history="1">
            <w:r w:rsidRPr="00F74DD3">
              <w:rPr>
                <w:rStyle w:val="Hipercze"/>
                <w:rFonts w:ascii="Calibri" w:hAnsi="Calibri" w:cs="Calibri"/>
                <w:b/>
                <w:bCs/>
                <w:noProof/>
              </w:rPr>
              <w:t>5.6.</w:t>
            </w:r>
            <w:r>
              <w:rPr>
                <w:noProof/>
                <w:kern w:val="2"/>
                <w:sz w:val="24"/>
                <w:szCs w:val="24"/>
                <w14:ligatures w14:val="standardContextual"/>
              </w:rPr>
              <w:tab/>
            </w:r>
            <w:r w:rsidRPr="00F74DD3">
              <w:rPr>
                <w:rStyle w:val="Hipercze"/>
                <w:rFonts w:ascii="Calibri" w:hAnsi="Calibri" w:cs="Calibri"/>
                <w:b/>
                <w:bCs/>
                <w:noProof/>
              </w:rPr>
              <w:t>ZADANIE 6</w:t>
            </w:r>
            <w:r>
              <w:rPr>
                <w:noProof/>
                <w:webHidden/>
              </w:rPr>
              <w:tab/>
            </w:r>
            <w:r>
              <w:rPr>
                <w:noProof/>
                <w:webHidden/>
              </w:rPr>
              <w:fldChar w:fldCharType="begin"/>
            </w:r>
            <w:r>
              <w:rPr>
                <w:noProof/>
                <w:webHidden/>
              </w:rPr>
              <w:instrText xml:space="preserve"> PAGEREF _Toc183016048 \h </w:instrText>
            </w:r>
            <w:r>
              <w:rPr>
                <w:noProof/>
                <w:webHidden/>
              </w:rPr>
            </w:r>
            <w:r>
              <w:rPr>
                <w:noProof/>
                <w:webHidden/>
              </w:rPr>
              <w:fldChar w:fldCharType="separate"/>
            </w:r>
            <w:r>
              <w:rPr>
                <w:noProof/>
                <w:webHidden/>
              </w:rPr>
              <w:t>16</w:t>
            </w:r>
            <w:r>
              <w:rPr>
                <w:noProof/>
                <w:webHidden/>
              </w:rPr>
              <w:fldChar w:fldCharType="end"/>
            </w:r>
          </w:hyperlink>
        </w:p>
        <w:p w14:paraId="7C00F89E" w14:textId="4B4BB485" w:rsidR="00192E12" w:rsidRDefault="00192E12">
          <w:pPr>
            <w:pStyle w:val="Spistreci3"/>
            <w:tabs>
              <w:tab w:val="left" w:pos="1200"/>
              <w:tab w:val="right" w:leader="dot" w:pos="9062"/>
            </w:tabs>
            <w:rPr>
              <w:noProof/>
              <w:kern w:val="2"/>
              <w:sz w:val="24"/>
              <w:szCs w:val="24"/>
              <w14:ligatures w14:val="standardContextual"/>
            </w:rPr>
          </w:pPr>
          <w:hyperlink w:anchor="_Toc183016049" w:history="1">
            <w:r w:rsidRPr="00F74DD3">
              <w:rPr>
                <w:rStyle w:val="Hipercze"/>
                <w:rFonts w:ascii="Calibri" w:hAnsi="Calibri" w:cs="Calibri"/>
                <w:b/>
                <w:bCs/>
                <w:noProof/>
              </w:rPr>
              <w:t>5.7.</w:t>
            </w:r>
            <w:r>
              <w:rPr>
                <w:noProof/>
                <w:kern w:val="2"/>
                <w:sz w:val="24"/>
                <w:szCs w:val="24"/>
                <w14:ligatures w14:val="standardContextual"/>
              </w:rPr>
              <w:tab/>
            </w:r>
            <w:r w:rsidRPr="00F74DD3">
              <w:rPr>
                <w:rStyle w:val="Hipercze"/>
                <w:rFonts w:ascii="Calibri" w:hAnsi="Calibri" w:cs="Calibri"/>
                <w:b/>
                <w:bCs/>
                <w:noProof/>
              </w:rPr>
              <w:t>ZADANIE 7</w:t>
            </w:r>
            <w:r>
              <w:rPr>
                <w:noProof/>
                <w:webHidden/>
              </w:rPr>
              <w:tab/>
            </w:r>
            <w:r>
              <w:rPr>
                <w:noProof/>
                <w:webHidden/>
              </w:rPr>
              <w:fldChar w:fldCharType="begin"/>
            </w:r>
            <w:r>
              <w:rPr>
                <w:noProof/>
                <w:webHidden/>
              </w:rPr>
              <w:instrText xml:space="preserve"> PAGEREF _Toc183016049 \h </w:instrText>
            </w:r>
            <w:r>
              <w:rPr>
                <w:noProof/>
                <w:webHidden/>
              </w:rPr>
            </w:r>
            <w:r>
              <w:rPr>
                <w:noProof/>
                <w:webHidden/>
              </w:rPr>
              <w:fldChar w:fldCharType="separate"/>
            </w:r>
            <w:r>
              <w:rPr>
                <w:noProof/>
                <w:webHidden/>
              </w:rPr>
              <w:t>18</w:t>
            </w:r>
            <w:r>
              <w:rPr>
                <w:noProof/>
                <w:webHidden/>
              </w:rPr>
              <w:fldChar w:fldCharType="end"/>
            </w:r>
          </w:hyperlink>
        </w:p>
        <w:p w14:paraId="4C4EC6F3" w14:textId="5133EA1A" w:rsidR="00192E12" w:rsidRDefault="00192E12">
          <w:pPr>
            <w:pStyle w:val="Spistreci1"/>
            <w:tabs>
              <w:tab w:val="left" w:pos="440"/>
            </w:tabs>
            <w:rPr>
              <w:noProof/>
              <w:kern w:val="2"/>
              <w:sz w:val="24"/>
              <w:szCs w:val="24"/>
              <w14:ligatures w14:val="standardContextual"/>
            </w:rPr>
          </w:pPr>
          <w:hyperlink w:anchor="_Toc183016050" w:history="1">
            <w:r w:rsidRPr="00F74DD3">
              <w:rPr>
                <w:rStyle w:val="Hipercze"/>
                <w:rFonts w:ascii="Calibri" w:hAnsi="Calibri" w:cs="Calibri"/>
                <w:b/>
                <w:noProof/>
              </w:rPr>
              <w:t>6.</w:t>
            </w:r>
            <w:r>
              <w:rPr>
                <w:noProof/>
                <w:kern w:val="2"/>
                <w:sz w:val="24"/>
                <w:szCs w:val="24"/>
                <w14:ligatures w14:val="standardContextual"/>
              </w:rPr>
              <w:tab/>
            </w:r>
            <w:r w:rsidRPr="00F74DD3">
              <w:rPr>
                <w:rStyle w:val="Hipercze"/>
                <w:rFonts w:ascii="Calibri" w:hAnsi="Calibri" w:cs="Calibri"/>
                <w:b/>
                <w:bCs/>
                <w:noProof/>
              </w:rPr>
              <w:t>Produkty badania</w:t>
            </w:r>
            <w:r>
              <w:rPr>
                <w:noProof/>
                <w:webHidden/>
              </w:rPr>
              <w:tab/>
            </w:r>
            <w:r>
              <w:rPr>
                <w:noProof/>
                <w:webHidden/>
              </w:rPr>
              <w:fldChar w:fldCharType="begin"/>
            </w:r>
            <w:r>
              <w:rPr>
                <w:noProof/>
                <w:webHidden/>
              </w:rPr>
              <w:instrText xml:space="preserve"> PAGEREF _Toc183016050 \h </w:instrText>
            </w:r>
            <w:r>
              <w:rPr>
                <w:noProof/>
                <w:webHidden/>
              </w:rPr>
            </w:r>
            <w:r>
              <w:rPr>
                <w:noProof/>
                <w:webHidden/>
              </w:rPr>
              <w:fldChar w:fldCharType="separate"/>
            </w:r>
            <w:r>
              <w:rPr>
                <w:noProof/>
                <w:webHidden/>
              </w:rPr>
              <w:t>19</w:t>
            </w:r>
            <w:r>
              <w:rPr>
                <w:noProof/>
                <w:webHidden/>
              </w:rPr>
              <w:fldChar w:fldCharType="end"/>
            </w:r>
          </w:hyperlink>
        </w:p>
        <w:p w14:paraId="0533345E" w14:textId="2FC75837" w:rsidR="00192E12" w:rsidRDefault="00192E12">
          <w:pPr>
            <w:pStyle w:val="Spistreci1"/>
            <w:tabs>
              <w:tab w:val="left" w:pos="440"/>
            </w:tabs>
            <w:rPr>
              <w:noProof/>
              <w:kern w:val="2"/>
              <w:sz w:val="24"/>
              <w:szCs w:val="24"/>
              <w14:ligatures w14:val="standardContextual"/>
            </w:rPr>
          </w:pPr>
          <w:hyperlink w:anchor="_Toc183016051" w:history="1">
            <w:r w:rsidRPr="00F74DD3">
              <w:rPr>
                <w:rStyle w:val="Hipercze"/>
                <w:rFonts w:ascii="Calibri" w:hAnsi="Calibri" w:cs="Calibri"/>
                <w:b/>
                <w:noProof/>
              </w:rPr>
              <w:t>7.</w:t>
            </w:r>
            <w:r>
              <w:rPr>
                <w:noProof/>
                <w:kern w:val="2"/>
                <w:sz w:val="24"/>
                <w:szCs w:val="24"/>
                <w14:ligatures w14:val="standardContextual"/>
              </w:rPr>
              <w:tab/>
            </w:r>
            <w:r w:rsidRPr="00F74DD3">
              <w:rPr>
                <w:rStyle w:val="Hipercze"/>
                <w:rFonts w:ascii="Calibri" w:hAnsi="Calibri" w:cs="Calibri"/>
                <w:b/>
                <w:bCs/>
                <w:noProof/>
              </w:rPr>
              <w:t>Wymagania techniczne odnośnie do spotkań stacjonarnych</w:t>
            </w:r>
            <w:r>
              <w:rPr>
                <w:noProof/>
                <w:webHidden/>
              </w:rPr>
              <w:tab/>
            </w:r>
            <w:r>
              <w:rPr>
                <w:noProof/>
                <w:webHidden/>
              </w:rPr>
              <w:fldChar w:fldCharType="begin"/>
            </w:r>
            <w:r>
              <w:rPr>
                <w:noProof/>
                <w:webHidden/>
              </w:rPr>
              <w:instrText xml:space="preserve"> PAGEREF _Toc183016051 \h </w:instrText>
            </w:r>
            <w:r>
              <w:rPr>
                <w:noProof/>
                <w:webHidden/>
              </w:rPr>
            </w:r>
            <w:r>
              <w:rPr>
                <w:noProof/>
                <w:webHidden/>
              </w:rPr>
              <w:fldChar w:fldCharType="separate"/>
            </w:r>
            <w:r>
              <w:rPr>
                <w:noProof/>
                <w:webHidden/>
              </w:rPr>
              <w:t>21</w:t>
            </w:r>
            <w:r>
              <w:rPr>
                <w:noProof/>
                <w:webHidden/>
              </w:rPr>
              <w:fldChar w:fldCharType="end"/>
            </w:r>
          </w:hyperlink>
        </w:p>
        <w:p w14:paraId="186CB6B1" w14:textId="4B7109C8" w:rsidR="00192E12" w:rsidRDefault="00192E12">
          <w:pPr>
            <w:pStyle w:val="Spistreci1"/>
            <w:tabs>
              <w:tab w:val="left" w:pos="440"/>
            </w:tabs>
            <w:rPr>
              <w:noProof/>
              <w:kern w:val="2"/>
              <w:sz w:val="24"/>
              <w:szCs w:val="24"/>
              <w14:ligatures w14:val="standardContextual"/>
            </w:rPr>
          </w:pPr>
          <w:hyperlink w:anchor="_Toc183016052" w:history="1">
            <w:r w:rsidRPr="00F74DD3">
              <w:rPr>
                <w:rStyle w:val="Hipercze"/>
                <w:rFonts w:ascii="Calibri" w:hAnsi="Calibri" w:cs="Calibri"/>
                <w:b/>
                <w:noProof/>
              </w:rPr>
              <w:t>8.</w:t>
            </w:r>
            <w:r>
              <w:rPr>
                <w:noProof/>
                <w:kern w:val="2"/>
                <w:sz w:val="24"/>
                <w:szCs w:val="24"/>
                <w14:ligatures w14:val="standardContextual"/>
              </w:rPr>
              <w:tab/>
            </w:r>
            <w:r w:rsidRPr="00F74DD3">
              <w:rPr>
                <w:rStyle w:val="Hipercze"/>
                <w:rFonts w:ascii="Calibri" w:hAnsi="Calibri" w:cs="Calibri"/>
                <w:b/>
                <w:bCs/>
                <w:noProof/>
              </w:rPr>
              <w:t>Kierownik badania</w:t>
            </w:r>
            <w:r>
              <w:rPr>
                <w:noProof/>
                <w:webHidden/>
              </w:rPr>
              <w:tab/>
            </w:r>
            <w:r>
              <w:rPr>
                <w:noProof/>
                <w:webHidden/>
              </w:rPr>
              <w:fldChar w:fldCharType="begin"/>
            </w:r>
            <w:r>
              <w:rPr>
                <w:noProof/>
                <w:webHidden/>
              </w:rPr>
              <w:instrText xml:space="preserve"> PAGEREF _Toc183016052 \h </w:instrText>
            </w:r>
            <w:r>
              <w:rPr>
                <w:noProof/>
                <w:webHidden/>
              </w:rPr>
            </w:r>
            <w:r>
              <w:rPr>
                <w:noProof/>
                <w:webHidden/>
              </w:rPr>
              <w:fldChar w:fldCharType="separate"/>
            </w:r>
            <w:r>
              <w:rPr>
                <w:noProof/>
                <w:webHidden/>
              </w:rPr>
              <w:t>23</w:t>
            </w:r>
            <w:r>
              <w:rPr>
                <w:noProof/>
                <w:webHidden/>
              </w:rPr>
              <w:fldChar w:fldCharType="end"/>
            </w:r>
          </w:hyperlink>
        </w:p>
        <w:p w14:paraId="1DA97527" w14:textId="149358B3" w:rsidR="00192E12" w:rsidRDefault="00192E12">
          <w:pPr>
            <w:pStyle w:val="Spistreci1"/>
            <w:tabs>
              <w:tab w:val="left" w:pos="440"/>
            </w:tabs>
            <w:rPr>
              <w:noProof/>
              <w:kern w:val="2"/>
              <w:sz w:val="24"/>
              <w:szCs w:val="24"/>
              <w14:ligatures w14:val="standardContextual"/>
            </w:rPr>
          </w:pPr>
          <w:hyperlink w:anchor="_Toc183016053" w:history="1">
            <w:r w:rsidRPr="00F74DD3">
              <w:rPr>
                <w:rStyle w:val="Hipercze"/>
                <w:rFonts w:ascii="Calibri" w:hAnsi="Calibri" w:cs="Calibri"/>
                <w:b/>
                <w:noProof/>
              </w:rPr>
              <w:t>9.</w:t>
            </w:r>
            <w:r>
              <w:rPr>
                <w:noProof/>
                <w:kern w:val="2"/>
                <w:sz w:val="24"/>
                <w:szCs w:val="24"/>
                <w14:ligatures w14:val="standardContextual"/>
              </w:rPr>
              <w:tab/>
            </w:r>
            <w:r w:rsidRPr="00F74DD3">
              <w:rPr>
                <w:rStyle w:val="Hipercze"/>
                <w:rFonts w:ascii="Calibri" w:hAnsi="Calibri" w:cs="Calibri"/>
                <w:b/>
                <w:bCs/>
                <w:noProof/>
              </w:rPr>
              <w:t>Harmonogram</w:t>
            </w:r>
            <w:r>
              <w:rPr>
                <w:noProof/>
                <w:webHidden/>
              </w:rPr>
              <w:tab/>
            </w:r>
            <w:r>
              <w:rPr>
                <w:noProof/>
                <w:webHidden/>
              </w:rPr>
              <w:fldChar w:fldCharType="begin"/>
            </w:r>
            <w:r>
              <w:rPr>
                <w:noProof/>
                <w:webHidden/>
              </w:rPr>
              <w:instrText xml:space="preserve"> PAGEREF _Toc183016053 \h </w:instrText>
            </w:r>
            <w:r>
              <w:rPr>
                <w:noProof/>
                <w:webHidden/>
              </w:rPr>
            </w:r>
            <w:r>
              <w:rPr>
                <w:noProof/>
                <w:webHidden/>
              </w:rPr>
              <w:fldChar w:fldCharType="separate"/>
            </w:r>
            <w:r>
              <w:rPr>
                <w:noProof/>
                <w:webHidden/>
              </w:rPr>
              <w:t>23</w:t>
            </w:r>
            <w:r>
              <w:rPr>
                <w:noProof/>
                <w:webHidden/>
              </w:rPr>
              <w:fldChar w:fldCharType="end"/>
            </w:r>
          </w:hyperlink>
        </w:p>
        <w:p w14:paraId="09000C46" w14:textId="61DBB6D2" w:rsidR="00192E12" w:rsidRDefault="00192E12">
          <w:pPr>
            <w:pStyle w:val="Spistreci1"/>
            <w:tabs>
              <w:tab w:val="left" w:pos="720"/>
            </w:tabs>
            <w:rPr>
              <w:noProof/>
              <w:kern w:val="2"/>
              <w:sz w:val="24"/>
              <w:szCs w:val="24"/>
              <w14:ligatures w14:val="standardContextual"/>
            </w:rPr>
          </w:pPr>
          <w:hyperlink w:anchor="_Toc183016054" w:history="1">
            <w:r w:rsidRPr="00F74DD3">
              <w:rPr>
                <w:rStyle w:val="Hipercze"/>
                <w:rFonts w:ascii="Calibri" w:hAnsi="Calibri" w:cs="Calibri"/>
                <w:b/>
                <w:noProof/>
              </w:rPr>
              <w:t>10.</w:t>
            </w:r>
            <w:r>
              <w:rPr>
                <w:noProof/>
                <w:kern w:val="2"/>
                <w:sz w:val="24"/>
                <w:szCs w:val="24"/>
                <w14:ligatures w14:val="standardContextual"/>
              </w:rPr>
              <w:tab/>
            </w:r>
            <w:r w:rsidRPr="00F74DD3">
              <w:rPr>
                <w:rStyle w:val="Hipercze"/>
                <w:rFonts w:ascii="Calibri" w:hAnsi="Calibri" w:cs="Calibri"/>
                <w:b/>
                <w:bCs/>
                <w:noProof/>
              </w:rPr>
              <w:t>Odbiór zamówienia</w:t>
            </w:r>
            <w:r>
              <w:rPr>
                <w:noProof/>
                <w:webHidden/>
              </w:rPr>
              <w:tab/>
            </w:r>
            <w:r>
              <w:rPr>
                <w:noProof/>
                <w:webHidden/>
              </w:rPr>
              <w:fldChar w:fldCharType="begin"/>
            </w:r>
            <w:r>
              <w:rPr>
                <w:noProof/>
                <w:webHidden/>
              </w:rPr>
              <w:instrText xml:space="preserve"> PAGEREF _Toc183016054 \h </w:instrText>
            </w:r>
            <w:r>
              <w:rPr>
                <w:noProof/>
                <w:webHidden/>
              </w:rPr>
            </w:r>
            <w:r>
              <w:rPr>
                <w:noProof/>
                <w:webHidden/>
              </w:rPr>
              <w:fldChar w:fldCharType="separate"/>
            </w:r>
            <w:r>
              <w:rPr>
                <w:noProof/>
                <w:webHidden/>
              </w:rPr>
              <w:t>24</w:t>
            </w:r>
            <w:r>
              <w:rPr>
                <w:noProof/>
                <w:webHidden/>
              </w:rPr>
              <w:fldChar w:fldCharType="end"/>
            </w:r>
          </w:hyperlink>
        </w:p>
        <w:p w14:paraId="61E38842" w14:textId="27C6D7CC" w:rsidR="00192E12" w:rsidRDefault="00192E12">
          <w:pPr>
            <w:pStyle w:val="Spistreci1"/>
            <w:tabs>
              <w:tab w:val="left" w:pos="720"/>
            </w:tabs>
            <w:rPr>
              <w:noProof/>
              <w:kern w:val="2"/>
              <w:sz w:val="24"/>
              <w:szCs w:val="24"/>
              <w14:ligatures w14:val="standardContextual"/>
            </w:rPr>
          </w:pPr>
          <w:hyperlink w:anchor="_Toc183016055" w:history="1">
            <w:r w:rsidRPr="00F74DD3">
              <w:rPr>
                <w:rStyle w:val="Hipercze"/>
                <w:rFonts w:ascii="Calibri" w:hAnsi="Calibri" w:cs="Calibri"/>
                <w:b/>
                <w:noProof/>
              </w:rPr>
              <w:t>11.</w:t>
            </w:r>
            <w:r>
              <w:rPr>
                <w:noProof/>
                <w:kern w:val="2"/>
                <w:sz w:val="24"/>
                <w:szCs w:val="24"/>
                <w14:ligatures w14:val="standardContextual"/>
              </w:rPr>
              <w:tab/>
            </w:r>
            <w:r w:rsidRPr="00F74DD3">
              <w:rPr>
                <w:rStyle w:val="Hipercze"/>
                <w:rFonts w:ascii="Calibri" w:hAnsi="Calibri" w:cs="Calibri"/>
                <w:b/>
                <w:bCs/>
                <w:noProof/>
              </w:rPr>
              <w:t>Współpraca z Zamawiającym</w:t>
            </w:r>
            <w:r>
              <w:rPr>
                <w:noProof/>
                <w:webHidden/>
              </w:rPr>
              <w:tab/>
            </w:r>
            <w:r>
              <w:rPr>
                <w:noProof/>
                <w:webHidden/>
              </w:rPr>
              <w:fldChar w:fldCharType="begin"/>
            </w:r>
            <w:r>
              <w:rPr>
                <w:noProof/>
                <w:webHidden/>
              </w:rPr>
              <w:instrText xml:space="preserve"> PAGEREF _Toc183016055 \h </w:instrText>
            </w:r>
            <w:r>
              <w:rPr>
                <w:noProof/>
                <w:webHidden/>
              </w:rPr>
            </w:r>
            <w:r>
              <w:rPr>
                <w:noProof/>
                <w:webHidden/>
              </w:rPr>
              <w:fldChar w:fldCharType="separate"/>
            </w:r>
            <w:r>
              <w:rPr>
                <w:noProof/>
                <w:webHidden/>
              </w:rPr>
              <w:t>25</w:t>
            </w:r>
            <w:r>
              <w:rPr>
                <w:noProof/>
                <w:webHidden/>
              </w:rPr>
              <w:fldChar w:fldCharType="end"/>
            </w:r>
          </w:hyperlink>
        </w:p>
        <w:p w14:paraId="70EF39F8" w14:textId="4BB9E79B" w:rsidR="00192E12" w:rsidRDefault="00192E12">
          <w:pPr>
            <w:pStyle w:val="Spistreci1"/>
            <w:tabs>
              <w:tab w:val="left" w:pos="720"/>
            </w:tabs>
            <w:rPr>
              <w:noProof/>
              <w:kern w:val="2"/>
              <w:sz w:val="24"/>
              <w:szCs w:val="24"/>
              <w14:ligatures w14:val="standardContextual"/>
            </w:rPr>
          </w:pPr>
          <w:hyperlink w:anchor="_Toc183016056" w:history="1">
            <w:r w:rsidRPr="00F74DD3">
              <w:rPr>
                <w:rStyle w:val="Hipercze"/>
                <w:rFonts w:ascii="Calibri" w:hAnsi="Calibri" w:cs="Calibri"/>
                <w:b/>
                <w:noProof/>
                <w:lang w:eastAsia="en-GB"/>
              </w:rPr>
              <w:t>12.</w:t>
            </w:r>
            <w:r>
              <w:rPr>
                <w:noProof/>
                <w:kern w:val="2"/>
                <w:sz w:val="24"/>
                <w:szCs w:val="24"/>
                <w14:ligatures w14:val="standardContextual"/>
              </w:rPr>
              <w:tab/>
            </w:r>
            <w:r w:rsidRPr="00F74DD3">
              <w:rPr>
                <w:rStyle w:val="Hipercze"/>
                <w:rFonts w:ascii="Calibri" w:hAnsi="Calibri" w:cs="Calibri"/>
                <w:b/>
                <w:bCs/>
                <w:noProof/>
                <w:lang w:eastAsia="en-GB"/>
              </w:rPr>
              <w:t>Wizualizacja i dostępność cyfrowa</w:t>
            </w:r>
            <w:r>
              <w:rPr>
                <w:noProof/>
                <w:webHidden/>
              </w:rPr>
              <w:tab/>
            </w:r>
            <w:r>
              <w:rPr>
                <w:noProof/>
                <w:webHidden/>
              </w:rPr>
              <w:fldChar w:fldCharType="begin"/>
            </w:r>
            <w:r>
              <w:rPr>
                <w:noProof/>
                <w:webHidden/>
              </w:rPr>
              <w:instrText xml:space="preserve"> PAGEREF _Toc183016056 \h </w:instrText>
            </w:r>
            <w:r>
              <w:rPr>
                <w:noProof/>
                <w:webHidden/>
              </w:rPr>
            </w:r>
            <w:r>
              <w:rPr>
                <w:noProof/>
                <w:webHidden/>
              </w:rPr>
              <w:fldChar w:fldCharType="separate"/>
            </w:r>
            <w:r>
              <w:rPr>
                <w:noProof/>
                <w:webHidden/>
              </w:rPr>
              <w:t>26</w:t>
            </w:r>
            <w:r>
              <w:rPr>
                <w:noProof/>
                <w:webHidden/>
              </w:rPr>
              <w:fldChar w:fldCharType="end"/>
            </w:r>
          </w:hyperlink>
        </w:p>
        <w:p w14:paraId="1D63BA52" w14:textId="248FD1D0" w:rsidR="00037887" w:rsidRPr="00B360DA" w:rsidRDefault="00037887">
          <w:pPr>
            <w:rPr>
              <w:rFonts w:ascii="Calibri" w:hAnsi="Calibri" w:cs="Calibri"/>
              <w:b/>
              <w:bCs/>
            </w:rPr>
          </w:pPr>
          <w:r w:rsidRPr="00B360DA">
            <w:rPr>
              <w:rFonts w:ascii="Calibri" w:hAnsi="Calibri" w:cs="Calibri"/>
              <w:b/>
              <w:bCs/>
              <w:sz w:val="24"/>
              <w:szCs w:val="24"/>
            </w:rPr>
            <w:fldChar w:fldCharType="end"/>
          </w:r>
        </w:p>
      </w:sdtContent>
    </w:sdt>
    <w:p w14:paraId="1BFC80D0" w14:textId="77777777" w:rsidR="00D817B3" w:rsidRPr="00792EF0" w:rsidRDefault="00D817B3" w:rsidP="00EB74EC">
      <w:pPr>
        <w:pStyle w:val="Styl3"/>
      </w:pPr>
    </w:p>
    <w:p w14:paraId="40E67C09" w14:textId="5E6ECD63" w:rsidR="00D817B3" w:rsidRPr="00037887" w:rsidRDefault="00B3142A" w:rsidP="00037887">
      <w:pPr>
        <w:pStyle w:val="Nagwek1"/>
        <w:numPr>
          <w:ilvl w:val="0"/>
          <w:numId w:val="19"/>
        </w:numPr>
        <w:rPr>
          <w:rFonts w:ascii="Calibri" w:hAnsi="Calibri" w:cs="Calibri"/>
          <w:b/>
          <w:bCs/>
          <w:sz w:val="28"/>
          <w:szCs w:val="28"/>
        </w:rPr>
      </w:pPr>
      <w:r w:rsidRPr="00792EF0">
        <w:br w:type="page"/>
      </w:r>
      <w:bookmarkStart w:id="0" w:name="_Toc183016038"/>
      <w:r w:rsidR="00D817B3" w:rsidRPr="00037887">
        <w:rPr>
          <w:rFonts w:ascii="Calibri" w:hAnsi="Calibri" w:cs="Calibri"/>
          <w:b/>
          <w:bCs/>
          <w:sz w:val="28"/>
          <w:szCs w:val="28"/>
        </w:rPr>
        <w:lastRenderedPageBreak/>
        <w:t xml:space="preserve">Przedmiot </w:t>
      </w:r>
      <w:r w:rsidR="00183587">
        <w:rPr>
          <w:rFonts w:ascii="Calibri" w:hAnsi="Calibri" w:cs="Calibri"/>
          <w:b/>
          <w:bCs/>
          <w:sz w:val="28"/>
          <w:szCs w:val="28"/>
        </w:rPr>
        <w:t>zamówienia</w:t>
      </w:r>
      <w:bookmarkEnd w:id="0"/>
      <w:r w:rsidR="00183587">
        <w:rPr>
          <w:rFonts w:ascii="Calibri" w:hAnsi="Calibri" w:cs="Calibri"/>
          <w:b/>
          <w:bCs/>
          <w:sz w:val="28"/>
          <w:szCs w:val="28"/>
        </w:rPr>
        <w:t xml:space="preserve"> </w:t>
      </w:r>
    </w:p>
    <w:p w14:paraId="253C6967" w14:textId="5E419E0A" w:rsidR="00AE0AAE" w:rsidRDefault="00C5138A" w:rsidP="00AA4136">
      <w:pPr>
        <w:pStyle w:val="Styl3"/>
        <w:spacing w:before="120" w:after="0"/>
      </w:pPr>
      <w:r w:rsidRPr="00792EF0">
        <w:t xml:space="preserve">Przedmiotem </w:t>
      </w:r>
      <w:r w:rsidR="00512942">
        <w:t>z</w:t>
      </w:r>
      <w:r w:rsidRPr="00792EF0">
        <w:t>amówienia</w:t>
      </w:r>
      <w:r w:rsidR="00512942">
        <w:t xml:space="preserve"> </w:t>
      </w:r>
      <w:r w:rsidR="00183587">
        <w:t xml:space="preserve">jest </w:t>
      </w:r>
      <w:r w:rsidRPr="00792EF0">
        <w:t>wykonanie usługi</w:t>
      </w:r>
      <w:r w:rsidR="0068082D">
        <w:t xml:space="preserve"> polegającej na</w:t>
      </w:r>
      <w:r w:rsidR="003D63D6">
        <w:t xml:space="preserve"> przeprowadzeniu badania mającego na celu </w:t>
      </w:r>
      <w:r w:rsidR="0068082D">
        <w:t>zidentyfikowani</w:t>
      </w:r>
      <w:r w:rsidR="003D63D6">
        <w:t>e</w:t>
      </w:r>
      <w:r w:rsidR="0068082D">
        <w:t xml:space="preserve"> </w:t>
      </w:r>
      <w:r w:rsidR="005E0C1A">
        <w:t xml:space="preserve">– </w:t>
      </w:r>
      <w:r w:rsidR="0068082D">
        <w:t xml:space="preserve">w ramach </w:t>
      </w:r>
      <w:r w:rsidR="005C0A5F">
        <w:t xml:space="preserve">wybranych </w:t>
      </w:r>
      <w:r w:rsidR="00CB6867">
        <w:t xml:space="preserve">grup </w:t>
      </w:r>
      <w:r w:rsidR="0068082D">
        <w:t>technologii wschodzących</w:t>
      </w:r>
      <w:r w:rsidR="005E0C1A">
        <w:t xml:space="preserve"> –</w:t>
      </w:r>
      <w:r w:rsidR="00512942">
        <w:t xml:space="preserve"> </w:t>
      </w:r>
      <w:r w:rsidR="00793F8B">
        <w:t>obszarów technologicznych</w:t>
      </w:r>
      <w:r w:rsidR="005C0A5F">
        <w:t xml:space="preserve"> lub </w:t>
      </w:r>
      <w:r w:rsidR="00B7386C">
        <w:t>technologii</w:t>
      </w:r>
      <w:r w:rsidR="005C0A5F">
        <w:t>,</w:t>
      </w:r>
      <w:r w:rsidR="00793F8B">
        <w:t xml:space="preserve"> </w:t>
      </w:r>
      <w:r w:rsidR="005C0A5F">
        <w:t>które ze względu swój na wysoki potencjał mogą być uznane za szczególnie obiecujące dla Polski oraz</w:t>
      </w:r>
      <w:r w:rsidR="005E0C1A">
        <w:t xml:space="preserve"> </w:t>
      </w:r>
      <w:r w:rsidR="00512942">
        <w:t>na zarekomendowaniu możliwych</w:t>
      </w:r>
      <w:r w:rsidR="005C0A5F">
        <w:t xml:space="preserve"> sposobów wsparcia ich rozwoju. </w:t>
      </w:r>
    </w:p>
    <w:p w14:paraId="4A5A56D4" w14:textId="2B160D7E" w:rsidR="000B5D69" w:rsidRPr="00C7713E" w:rsidRDefault="000B5D69" w:rsidP="000B5D69">
      <w:pPr>
        <w:spacing w:before="120" w:after="120"/>
        <w:rPr>
          <w:rFonts w:ascii="Calibri" w:hAnsi="Calibri" w:cs="Calibri"/>
          <w:sz w:val="24"/>
          <w:szCs w:val="24"/>
        </w:rPr>
      </w:pPr>
      <w:r w:rsidRPr="00C7713E">
        <w:rPr>
          <w:rFonts w:ascii="Calibri" w:hAnsi="Calibri" w:cs="Calibri"/>
          <w:sz w:val="24"/>
          <w:szCs w:val="24"/>
        </w:rPr>
        <w:t>Na potrzeby badania przyjmujemy następującą definicję</w:t>
      </w:r>
      <w:r>
        <w:rPr>
          <w:rFonts w:ascii="Calibri" w:hAnsi="Calibri" w:cs="Calibri"/>
          <w:sz w:val="24"/>
          <w:szCs w:val="24"/>
        </w:rPr>
        <w:t xml:space="preserve"> technologii wschodzących</w:t>
      </w:r>
      <w:r w:rsidRPr="00C7713E">
        <w:rPr>
          <w:rFonts w:ascii="Calibri" w:hAnsi="Calibri" w:cs="Calibri"/>
          <w:sz w:val="24"/>
          <w:szCs w:val="24"/>
        </w:rPr>
        <w:t xml:space="preserve">: </w:t>
      </w:r>
    </w:p>
    <w:p w14:paraId="06C1D165" w14:textId="3FE97A8F" w:rsidR="000B5D69" w:rsidRPr="00C7713E" w:rsidRDefault="000B5D69" w:rsidP="000B5D69">
      <w:pPr>
        <w:rPr>
          <w:rFonts w:ascii="Calibri" w:hAnsi="Calibri" w:cs="Calibri"/>
          <w:i/>
          <w:iCs/>
          <w:sz w:val="24"/>
          <w:szCs w:val="24"/>
        </w:rPr>
      </w:pPr>
      <w:r w:rsidRPr="00C7713E">
        <w:rPr>
          <w:rFonts w:ascii="Calibri" w:hAnsi="Calibri" w:cs="Calibri"/>
          <w:i/>
          <w:iCs/>
          <w:sz w:val="24"/>
          <w:szCs w:val="24"/>
        </w:rPr>
        <w:t xml:space="preserve">Technologie wschodzące (ang. </w:t>
      </w:r>
      <w:proofErr w:type="spellStart"/>
      <w:r w:rsidRPr="00C7713E">
        <w:rPr>
          <w:rFonts w:ascii="Calibri" w:hAnsi="Calibri" w:cs="Calibri"/>
          <w:i/>
          <w:iCs/>
          <w:sz w:val="24"/>
          <w:szCs w:val="24"/>
        </w:rPr>
        <w:t>Emerging</w:t>
      </w:r>
      <w:proofErr w:type="spellEnd"/>
      <w:r w:rsidRPr="00C7713E">
        <w:rPr>
          <w:rFonts w:ascii="Calibri" w:hAnsi="Calibri" w:cs="Calibri"/>
          <w:i/>
          <w:iCs/>
          <w:sz w:val="24"/>
          <w:szCs w:val="24"/>
        </w:rPr>
        <w:t xml:space="preserve"> Technologies), to grupy nowych, dynamicznie się rozwijających technologii, znajdujących się w różnych stadiach rozwoju (na różnych poziomach TRL</w:t>
      </w:r>
      <w:r w:rsidR="00512942">
        <w:rPr>
          <w:rFonts w:ascii="Calibri" w:hAnsi="Calibri" w:cs="Calibri"/>
          <w:i/>
          <w:iCs/>
          <w:sz w:val="24"/>
          <w:szCs w:val="24"/>
        </w:rPr>
        <w:t xml:space="preserve"> i na różnych etapach rozwoju)</w:t>
      </w:r>
      <w:r w:rsidRPr="00C7713E">
        <w:rPr>
          <w:rFonts w:ascii="Calibri" w:hAnsi="Calibri" w:cs="Calibri"/>
          <w:i/>
          <w:iCs/>
          <w:sz w:val="24"/>
          <w:szCs w:val="24"/>
        </w:rPr>
        <w:t xml:space="preserve">, o różnym przewidywanym czasie komercyjnej (rynkowej) dostępności, co do których istnieją uzasadnione oczekiwania, że będą miały znaczący wpływ na gospodarkę i społeczeństwo (np. </w:t>
      </w:r>
      <w:r w:rsidR="00B7386C">
        <w:rPr>
          <w:rFonts w:ascii="Calibri" w:hAnsi="Calibri" w:cs="Calibri"/>
          <w:i/>
          <w:iCs/>
          <w:sz w:val="24"/>
          <w:szCs w:val="24"/>
        </w:rPr>
        <w:t>„</w:t>
      </w:r>
      <w:r w:rsidRPr="00C7713E">
        <w:rPr>
          <w:rFonts w:ascii="Calibri" w:hAnsi="Calibri" w:cs="Calibri"/>
          <w:i/>
          <w:iCs/>
          <w:sz w:val="24"/>
          <w:szCs w:val="24"/>
        </w:rPr>
        <w:t>Technologie sztucznej inteligencji</w:t>
      </w:r>
      <w:r w:rsidR="00B7386C">
        <w:rPr>
          <w:rFonts w:ascii="Calibri" w:hAnsi="Calibri" w:cs="Calibri"/>
          <w:i/>
          <w:iCs/>
          <w:sz w:val="24"/>
          <w:szCs w:val="24"/>
        </w:rPr>
        <w:t>”</w:t>
      </w:r>
      <w:r w:rsidRPr="00C7713E">
        <w:rPr>
          <w:rFonts w:ascii="Calibri" w:hAnsi="Calibri" w:cs="Calibri"/>
          <w:i/>
          <w:iCs/>
          <w:sz w:val="24"/>
          <w:szCs w:val="24"/>
        </w:rPr>
        <w:t xml:space="preserve">, </w:t>
      </w:r>
      <w:r w:rsidR="00B7386C">
        <w:rPr>
          <w:rFonts w:ascii="Calibri" w:hAnsi="Calibri" w:cs="Calibri"/>
          <w:i/>
          <w:iCs/>
          <w:sz w:val="24"/>
          <w:szCs w:val="24"/>
        </w:rPr>
        <w:t>„</w:t>
      </w:r>
      <w:r w:rsidRPr="00C7713E">
        <w:rPr>
          <w:rFonts w:ascii="Calibri" w:hAnsi="Calibri" w:cs="Calibri"/>
          <w:i/>
          <w:iCs/>
          <w:sz w:val="24"/>
          <w:szCs w:val="24"/>
        </w:rPr>
        <w:t>Technologie kwantowe</w:t>
      </w:r>
      <w:r w:rsidR="00B7386C">
        <w:rPr>
          <w:rFonts w:ascii="Calibri" w:hAnsi="Calibri" w:cs="Calibri"/>
          <w:i/>
          <w:iCs/>
          <w:sz w:val="24"/>
          <w:szCs w:val="24"/>
        </w:rPr>
        <w:t>”</w:t>
      </w:r>
      <w:r w:rsidRPr="00C7713E">
        <w:rPr>
          <w:rFonts w:ascii="Calibri" w:hAnsi="Calibri" w:cs="Calibri"/>
          <w:i/>
          <w:iCs/>
          <w:sz w:val="24"/>
          <w:szCs w:val="24"/>
        </w:rPr>
        <w:t>)</w:t>
      </w:r>
      <w:r w:rsidR="005C0A5F">
        <w:rPr>
          <w:rFonts w:ascii="Calibri" w:hAnsi="Calibri" w:cs="Calibri"/>
          <w:i/>
          <w:iCs/>
          <w:sz w:val="24"/>
          <w:szCs w:val="24"/>
        </w:rPr>
        <w:t>. Technologie wschodzące</w:t>
      </w:r>
      <w:r w:rsidRPr="00C7713E">
        <w:rPr>
          <w:rFonts w:ascii="Calibri" w:hAnsi="Calibri" w:cs="Calibri"/>
          <w:i/>
          <w:iCs/>
          <w:sz w:val="24"/>
          <w:szCs w:val="24"/>
        </w:rPr>
        <w:t xml:space="preserve"> charakteryzują się następującymi cechami:</w:t>
      </w:r>
    </w:p>
    <w:p w14:paraId="548AD167" w14:textId="77777777" w:rsidR="000B5D69" w:rsidRPr="00C7713E" w:rsidRDefault="000B5D69" w:rsidP="000B5D69">
      <w:pPr>
        <w:spacing w:before="120" w:after="0"/>
        <w:rPr>
          <w:rFonts w:ascii="Calibri" w:hAnsi="Calibri" w:cs="Calibri"/>
          <w:i/>
          <w:iCs/>
          <w:sz w:val="24"/>
          <w:szCs w:val="24"/>
        </w:rPr>
      </w:pPr>
      <w:r w:rsidRPr="00C7713E">
        <w:rPr>
          <w:rFonts w:ascii="Calibri" w:hAnsi="Calibri" w:cs="Calibri"/>
          <w:i/>
          <w:iCs/>
          <w:sz w:val="24"/>
          <w:szCs w:val="24"/>
        </w:rPr>
        <w:t xml:space="preserve">- radykalna nowość (możliwość wypracowania rozwiązań problemów, które do tej pory nie były rozwiązane; nowe zastosowanie dla istniejącej technologii); </w:t>
      </w:r>
    </w:p>
    <w:p w14:paraId="6C9041B8" w14:textId="67E13E32" w:rsidR="000B5D69" w:rsidRPr="00C7713E" w:rsidRDefault="000B5D69" w:rsidP="000B5D69">
      <w:pPr>
        <w:spacing w:before="120" w:after="0"/>
        <w:rPr>
          <w:rFonts w:ascii="Calibri" w:hAnsi="Calibri" w:cs="Calibri"/>
          <w:i/>
          <w:iCs/>
          <w:sz w:val="24"/>
          <w:szCs w:val="24"/>
        </w:rPr>
      </w:pPr>
      <w:r w:rsidRPr="00C7713E">
        <w:rPr>
          <w:rFonts w:ascii="Calibri" w:hAnsi="Calibri" w:cs="Calibri"/>
          <w:i/>
          <w:iCs/>
          <w:sz w:val="24"/>
          <w:szCs w:val="24"/>
        </w:rPr>
        <w:t>- rosnące zainteresowanie rynku (wzrost liczby start-</w:t>
      </w:r>
      <w:proofErr w:type="spellStart"/>
      <w:r w:rsidRPr="00C7713E">
        <w:rPr>
          <w:rFonts w:ascii="Calibri" w:hAnsi="Calibri" w:cs="Calibri"/>
          <w:i/>
          <w:iCs/>
          <w:sz w:val="24"/>
          <w:szCs w:val="24"/>
        </w:rPr>
        <w:t>upów</w:t>
      </w:r>
      <w:proofErr w:type="spellEnd"/>
      <w:r w:rsidRPr="00C7713E">
        <w:rPr>
          <w:rFonts w:ascii="Calibri" w:hAnsi="Calibri" w:cs="Calibri"/>
          <w:i/>
          <w:iCs/>
          <w:sz w:val="24"/>
          <w:szCs w:val="24"/>
        </w:rPr>
        <w:t xml:space="preserve"> </w:t>
      </w:r>
      <w:r w:rsidR="00512942">
        <w:rPr>
          <w:rFonts w:ascii="Calibri" w:hAnsi="Calibri" w:cs="Calibri"/>
          <w:i/>
          <w:iCs/>
          <w:sz w:val="24"/>
          <w:szCs w:val="24"/>
        </w:rPr>
        <w:t>lub</w:t>
      </w:r>
      <w:r w:rsidR="001249AD">
        <w:rPr>
          <w:rStyle w:val="Odwoanieprzypisudolnego"/>
          <w:rFonts w:ascii="Calibri" w:hAnsi="Calibri"/>
          <w:i/>
          <w:iCs/>
          <w:sz w:val="24"/>
          <w:szCs w:val="24"/>
        </w:rPr>
        <w:footnoteReference w:id="1"/>
      </w:r>
      <w:r w:rsidRPr="00C7713E">
        <w:rPr>
          <w:rFonts w:ascii="Calibri" w:hAnsi="Calibri" w:cs="Calibri"/>
          <w:i/>
          <w:iCs/>
          <w:sz w:val="24"/>
          <w:szCs w:val="24"/>
        </w:rPr>
        <w:t xml:space="preserve"> wartości inwestycji);</w:t>
      </w:r>
    </w:p>
    <w:p w14:paraId="38712A0B" w14:textId="77777777" w:rsidR="000B5D69" w:rsidRPr="00C7713E" w:rsidRDefault="000B5D69" w:rsidP="000B5D69">
      <w:pPr>
        <w:spacing w:before="120" w:after="0"/>
        <w:rPr>
          <w:rFonts w:ascii="Calibri" w:hAnsi="Calibri" w:cs="Calibri"/>
          <w:i/>
          <w:iCs/>
          <w:sz w:val="24"/>
          <w:szCs w:val="24"/>
        </w:rPr>
      </w:pPr>
      <w:r w:rsidRPr="00C7713E">
        <w:rPr>
          <w:rFonts w:ascii="Calibri" w:hAnsi="Calibri" w:cs="Calibri"/>
          <w:i/>
          <w:iCs/>
          <w:sz w:val="24"/>
          <w:szCs w:val="24"/>
        </w:rPr>
        <w:t>- wysoki potencjał transformacji rynku;</w:t>
      </w:r>
    </w:p>
    <w:p w14:paraId="6866A9DB" w14:textId="77777777" w:rsidR="000B5D69" w:rsidRPr="00912465" w:rsidRDefault="000B5D69" w:rsidP="000B5D69">
      <w:pPr>
        <w:spacing w:before="120" w:after="0"/>
        <w:rPr>
          <w:rFonts w:ascii="Calibri" w:hAnsi="Calibri" w:cs="Calibri"/>
          <w:i/>
          <w:iCs/>
          <w:sz w:val="24"/>
          <w:szCs w:val="24"/>
        </w:rPr>
      </w:pPr>
      <w:r w:rsidRPr="00C7713E">
        <w:rPr>
          <w:rFonts w:ascii="Calibri" w:hAnsi="Calibri" w:cs="Calibri"/>
          <w:i/>
          <w:iCs/>
          <w:sz w:val="24"/>
          <w:szCs w:val="24"/>
        </w:rPr>
        <w:t>- niepewna, niejednoznaczna przyszłość.</w:t>
      </w:r>
    </w:p>
    <w:p w14:paraId="52849EE1" w14:textId="7DF42EA1" w:rsidR="00823286" w:rsidRDefault="00132E78" w:rsidP="00AA4136">
      <w:pPr>
        <w:pStyle w:val="Styl3"/>
        <w:spacing w:before="120" w:after="0"/>
        <w:rPr>
          <w:i/>
          <w:iCs/>
        </w:rPr>
      </w:pPr>
      <w:r>
        <w:rPr>
          <w:i/>
          <w:iCs/>
        </w:rPr>
        <w:t>W</w:t>
      </w:r>
      <w:r w:rsidR="00C738E4" w:rsidRPr="00C738E4">
        <w:rPr>
          <w:i/>
          <w:iCs/>
        </w:rPr>
        <w:t>ysoki potencjał transformacji rynku należy w</w:t>
      </w:r>
      <w:r w:rsidR="005C0A5F">
        <w:rPr>
          <w:i/>
          <w:iCs/>
        </w:rPr>
        <w:t>edłu</w:t>
      </w:r>
      <w:r w:rsidR="00C738E4" w:rsidRPr="00C738E4">
        <w:rPr>
          <w:i/>
          <w:iCs/>
        </w:rPr>
        <w:t xml:space="preserve">g Zamawiającego rozumieć w </w:t>
      </w:r>
      <w:r w:rsidR="00884DAB">
        <w:rPr>
          <w:i/>
          <w:iCs/>
        </w:rPr>
        <w:t>t</w:t>
      </w:r>
      <w:r>
        <w:rPr>
          <w:i/>
          <w:iCs/>
        </w:rPr>
        <w:t>e</w:t>
      </w:r>
      <w:r w:rsidR="00884DAB">
        <w:rPr>
          <w:i/>
          <w:iCs/>
        </w:rPr>
        <w:t xml:space="preserve">n </w:t>
      </w:r>
      <w:r w:rsidR="00C738E4" w:rsidRPr="00C738E4">
        <w:rPr>
          <w:i/>
          <w:iCs/>
        </w:rPr>
        <w:t>sposób</w:t>
      </w:r>
      <w:r w:rsidR="00884DAB">
        <w:rPr>
          <w:i/>
          <w:iCs/>
        </w:rPr>
        <w:t>, że</w:t>
      </w:r>
      <w:r w:rsidR="00C738E4" w:rsidRPr="00C738E4">
        <w:rPr>
          <w:i/>
          <w:iCs/>
        </w:rPr>
        <w:t xml:space="preserve"> wdrożenie innowacji opartych na danej technologii będzie oznaczało diametralną zmianę sposobu wytwarzania produktów lub świadczenia usług (tj. przełom w wytwarzaniu produktów/świadczeniu usług). </w:t>
      </w:r>
    </w:p>
    <w:p w14:paraId="4A413A76" w14:textId="6560C759" w:rsidR="005A4990" w:rsidRDefault="005A4990" w:rsidP="00AA4136">
      <w:pPr>
        <w:pStyle w:val="Styl3"/>
        <w:spacing w:before="120" w:after="0"/>
        <w:rPr>
          <w:i/>
          <w:iCs/>
        </w:rPr>
      </w:pPr>
      <w:r>
        <w:rPr>
          <w:i/>
          <w:iCs/>
        </w:rPr>
        <w:t xml:space="preserve">Z kolei niepewna, niejednoznaczna przyszłość </w:t>
      </w:r>
      <w:r w:rsidR="00132E78">
        <w:rPr>
          <w:i/>
          <w:iCs/>
        </w:rPr>
        <w:t xml:space="preserve">powinna być rozumiana szeroko - </w:t>
      </w:r>
      <w:r>
        <w:rPr>
          <w:i/>
          <w:iCs/>
        </w:rPr>
        <w:t>może wiązać się z kwestiami</w:t>
      </w:r>
      <w:r w:rsidR="00132E78">
        <w:rPr>
          <w:i/>
          <w:iCs/>
        </w:rPr>
        <w:t>/kontrowersjami</w:t>
      </w:r>
      <w:r>
        <w:rPr>
          <w:i/>
          <w:iCs/>
        </w:rPr>
        <w:t xml:space="preserve"> dotyczącymi w szczególności takich zagadnień jak: etyka, bezpieczeństwo, prywatność, środowisko naturalne, etc. </w:t>
      </w:r>
    </w:p>
    <w:p w14:paraId="6C35D865" w14:textId="0E2A8537" w:rsidR="00C43465" w:rsidRDefault="00C43465" w:rsidP="00AA4136">
      <w:pPr>
        <w:pStyle w:val="Styl3"/>
        <w:spacing w:before="120" w:after="0"/>
        <w:rPr>
          <w:i/>
          <w:iCs/>
        </w:rPr>
      </w:pPr>
      <w:r>
        <w:rPr>
          <w:i/>
          <w:iCs/>
        </w:rPr>
        <w:t xml:space="preserve">Przez grupę technologii wschodzących Zamawiający rozumie szeroką kategorię, </w:t>
      </w:r>
      <w:r w:rsidR="008926BA">
        <w:rPr>
          <w:i/>
          <w:iCs/>
        </w:rPr>
        <w:t>w której można wyróżnić</w:t>
      </w:r>
      <w:r>
        <w:rPr>
          <w:i/>
          <w:iCs/>
        </w:rPr>
        <w:t xml:space="preserve"> węższe kategorie, t</w:t>
      </w:r>
      <w:r w:rsidR="00B52CFD">
        <w:rPr>
          <w:i/>
          <w:iCs/>
        </w:rPr>
        <w:t xml:space="preserve">j. </w:t>
      </w:r>
      <w:r>
        <w:rPr>
          <w:i/>
          <w:iCs/>
        </w:rPr>
        <w:t xml:space="preserve">obszary technologiczne i technologie. Np. </w:t>
      </w:r>
      <w:r w:rsidR="007E0232">
        <w:rPr>
          <w:i/>
          <w:iCs/>
        </w:rPr>
        <w:t xml:space="preserve">w </w:t>
      </w:r>
      <w:r w:rsidRPr="009E3940">
        <w:rPr>
          <w:i/>
          <w:iCs/>
        </w:rPr>
        <w:t>grup</w:t>
      </w:r>
      <w:r w:rsidR="007E0232">
        <w:rPr>
          <w:i/>
          <w:iCs/>
        </w:rPr>
        <w:t>ie</w:t>
      </w:r>
      <w:r w:rsidRPr="009E3940">
        <w:rPr>
          <w:i/>
          <w:iCs/>
        </w:rPr>
        <w:t xml:space="preserve"> technologii wschodzących określonej jako „Technologie kwantowe” można wyróżnić takie obszary </w:t>
      </w:r>
      <w:r w:rsidR="00B758F6">
        <w:rPr>
          <w:i/>
          <w:iCs/>
        </w:rPr>
        <w:t xml:space="preserve">technologiczne </w:t>
      </w:r>
      <w:r w:rsidRPr="009E3940">
        <w:rPr>
          <w:i/>
          <w:iCs/>
        </w:rPr>
        <w:t>jak np. „</w:t>
      </w:r>
      <w:r w:rsidR="003352F6" w:rsidRPr="009E3940">
        <w:rPr>
          <w:i/>
          <w:iCs/>
        </w:rPr>
        <w:t>Metrologia kwantowa</w:t>
      </w:r>
      <w:r w:rsidRPr="009E3940">
        <w:rPr>
          <w:i/>
          <w:iCs/>
        </w:rPr>
        <w:t xml:space="preserve">” czy „Komputery kwantowe”, natomiast </w:t>
      </w:r>
      <w:r w:rsidR="008926BA">
        <w:rPr>
          <w:i/>
          <w:iCs/>
        </w:rPr>
        <w:t xml:space="preserve">w </w:t>
      </w:r>
      <w:r w:rsidR="00B758F6">
        <w:rPr>
          <w:i/>
          <w:iCs/>
        </w:rPr>
        <w:t>każdym</w:t>
      </w:r>
      <w:r w:rsidRPr="009E3940">
        <w:rPr>
          <w:i/>
          <w:iCs/>
        </w:rPr>
        <w:t xml:space="preserve"> z tych obszarów można </w:t>
      </w:r>
      <w:r w:rsidR="00B758F6">
        <w:rPr>
          <w:i/>
          <w:iCs/>
        </w:rPr>
        <w:t>wskazać konkretne</w:t>
      </w:r>
      <w:r w:rsidRPr="009E3940">
        <w:rPr>
          <w:i/>
          <w:iCs/>
        </w:rPr>
        <w:t xml:space="preserve"> technologi</w:t>
      </w:r>
      <w:r w:rsidR="00B758F6">
        <w:rPr>
          <w:i/>
          <w:iCs/>
        </w:rPr>
        <w:t>e</w:t>
      </w:r>
      <w:r w:rsidR="005B0544">
        <w:rPr>
          <w:i/>
          <w:iCs/>
        </w:rPr>
        <w:t>. W</w:t>
      </w:r>
      <w:r w:rsidRPr="009E3940">
        <w:rPr>
          <w:i/>
          <w:iCs/>
        </w:rPr>
        <w:t xml:space="preserve"> przypadku obszaru </w:t>
      </w:r>
      <w:r w:rsidR="003352F6" w:rsidRPr="009E3940">
        <w:rPr>
          <w:i/>
          <w:iCs/>
        </w:rPr>
        <w:t xml:space="preserve">„Metrologia kwantowa” może to być np. </w:t>
      </w:r>
      <w:r w:rsidRPr="009E3940">
        <w:rPr>
          <w:i/>
          <w:iCs/>
        </w:rPr>
        <w:t>„Spektroskopia</w:t>
      </w:r>
      <w:r w:rsidR="003352F6" w:rsidRPr="009E3940">
        <w:rPr>
          <w:i/>
          <w:iCs/>
        </w:rPr>
        <w:t>/spektrografia</w:t>
      </w:r>
      <w:r w:rsidRPr="009E3940">
        <w:rPr>
          <w:i/>
          <w:iCs/>
        </w:rPr>
        <w:t xml:space="preserve"> kwantowa”, a w przypadku „Komputerów kwantowych” mogą to być np. „</w:t>
      </w:r>
      <w:r w:rsidR="00546AF7" w:rsidRPr="009E3940">
        <w:rPr>
          <w:i/>
          <w:iCs/>
        </w:rPr>
        <w:t>Komputery kwantowe oparte na pułapkach jonowych”</w:t>
      </w:r>
      <w:r w:rsidRPr="009E3940">
        <w:rPr>
          <w:i/>
          <w:iCs/>
        </w:rPr>
        <w:t>.</w:t>
      </w:r>
      <w:r>
        <w:rPr>
          <w:i/>
          <w:iCs/>
        </w:rPr>
        <w:t xml:space="preserve"> </w:t>
      </w:r>
      <w:r w:rsidR="007E0232">
        <w:rPr>
          <w:i/>
          <w:iCs/>
        </w:rPr>
        <w:t>Z kolei w</w:t>
      </w:r>
      <w:r w:rsidR="00F02BBD" w:rsidRPr="00C7713E">
        <w:rPr>
          <w:i/>
          <w:iCs/>
        </w:rPr>
        <w:t xml:space="preserve"> grup</w:t>
      </w:r>
      <w:r w:rsidR="007E0232">
        <w:rPr>
          <w:i/>
          <w:iCs/>
        </w:rPr>
        <w:t>ie</w:t>
      </w:r>
      <w:r w:rsidR="00F02BBD" w:rsidRPr="00C7713E">
        <w:rPr>
          <w:i/>
          <w:iCs/>
        </w:rPr>
        <w:t xml:space="preserve"> technologii wschodzących: „Technologie sztucznej </w:t>
      </w:r>
      <w:r w:rsidR="00F02BBD" w:rsidRPr="00C7713E">
        <w:rPr>
          <w:i/>
          <w:iCs/>
        </w:rPr>
        <w:lastRenderedPageBreak/>
        <w:t xml:space="preserve">inteligencji” można wyróżnić np. </w:t>
      </w:r>
      <w:r w:rsidR="00512942">
        <w:rPr>
          <w:i/>
          <w:iCs/>
        </w:rPr>
        <w:t>technologie</w:t>
      </w:r>
      <w:r w:rsidR="00F02BBD" w:rsidRPr="00C7713E">
        <w:rPr>
          <w:i/>
          <w:iCs/>
        </w:rPr>
        <w:t>: „Generatywna sztuczna inteligencja”, „Generalna sztuczna inteligencja”, etc.</w:t>
      </w:r>
      <w:r w:rsidR="0017583F">
        <w:rPr>
          <w:i/>
          <w:iCs/>
        </w:rPr>
        <w:t xml:space="preserve"> </w:t>
      </w:r>
      <w:r w:rsidR="000A0445">
        <w:rPr>
          <w:i/>
          <w:iCs/>
        </w:rPr>
        <w:t>Zamawiający dopuszcza również, że w</w:t>
      </w:r>
      <w:r w:rsidR="007E0232">
        <w:rPr>
          <w:i/>
          <w:iCs/>
        </w:rPr>
        <w:t xml:space="preserve"> niektórych, mniej zróżnicowanych wewnętrznie grupach technologii wschodzących można wskazać </w:t>
      </w:r>
      <w:r w:rsidR="000A0445">
        <w:rPr>
          <w:i/>
          <w:iCs/>
        </w:rPr>
        <w:t xml:space="preserve">wprost </w:t>
      </w:r>
      <w:r w:rsidR="007E0232">
        <w:rPr>
          <w:i/>
          <w:iCs/>
        </w:rPr>
        <w:t>konkretne technologie</w:t>
      </w:r>
      <w:r w:rsidR="000A0445">
        <w:rPr>
          <w:i/>
          <w:iCs/>
        </w:rPr>
        <w:t xml:space="preserve"> (bez uprzedniego wyróżniania obszarów technologicznych).</w:t>
      </w:r>
    </w:p>
    <w:p w14:paraId="76BFB168" w14:textId="41CC6A08" w:rsidR="00EE4CE3" w:rsidRPr="00792EF0" w:rsidRDefault="00EE4CE3" w:rsidP="00AA4136">
      <w:pPr>
        <w:pStyle w:val="Styl3"/>
        <w:spacing w:before="120" w:after="0"/>
      </w:pPr>
      <w:r>
        <w:t>Zamówienie będzie</w:t>
      </w:r>
      <w:r w:rsidR="00ED15BE">
        <w:t xml:space="preserve"> obejmowało wykonanie badań</w:t>
      </w:r>
      <w:r w:rsidR="00F0094C">
        <w:t xml:space="preserve">, </w:t>
      </w:r>
      <w:r w:rsidR="000A0445">
        <w:t xml:space="preserve">które </w:t>
      </w:r>
      <w:r w:rsidR="00DB44DA">
        <w:t>ma</w:t>
      </w:r>
      <w:r w:rsidR="000A0445">
        <w:t>ją</w:t>
      </w:r>
      <w:r w:rsidR="00DB44DA">
        <w:t xml:space="preserve"> </w:t>
      </w:r>
      <w:r>
        <w:t>pozwoli</w:t>
      </w:r>
      <w:r w:rsidR="00DB44DA">
        <w:t>ć</w:t>
      </w:r>
      <w:r>
        <w:t xml:space="preserve"> na: </w:t>
      </w:r>
    </w:p>
    <w:p w14:paraId="3193911A" w14:textId="5A0C8B26" w:rsidR="00EE4CE3" w:rsidRPr="003F312B" w:rsidRDefault="003F312B" w:rsidP="008D2648">
      <w:pPr>
        <w:pStyle w:val="Styl3"/>
        <w:spacing w:before="120" w:after="120"/>
      </w:pPr>
      <w:r w:rsidRPr="003F312B">
        <w:t>- wytypowanie grup technologii wschodzących</w:t>
      </w:r>
      <w:r w:rsidR="005A4990">
        <w:t>;</w:t>
      </w:r>
    </w:p>
    <w:p w14:paraId="29709F66" w14:textId="1A40191F" w:rsidR="003F312B" w:rsidRPr="003F312B" w:rsidRDefault="003F312B" w:rsidP="008D2648">
      <w:pPr>
        <w:pStyle w:val="Styl3"/>
        <w:spacing w:after="120"/>
      </w:pPr>
      <w:r w:rsidRPr="003F312B">
        <w:t xml:space="preserve">- wskazanie </w:t>
      </w:r>
      <w:r w:rsidR="00845914">
        <w:t xml:space="preserve">w ramach </w:t>
      </w:r>
      <w:r w:rsidR="005E0C1A">
        <w:t xml:space="preserve">wytypowanych </w:t>
      </w:r>
      <w:r w:rsidR="00845914">
        <w:t xml:space="preserve">grup technologii wschodzących </w:t>
      </w:r>
      <w:r w:rsidRPr="003F312B">
        <w:t xml:space="preserve">najbardziej obiecujących </w:t>
      </w:r>
      <w:r w:rsidR="00B758F6">
        <w:t xml:space="preserve">dla Polski </w:t>
      </w:r>
      <w:r w:rsidRPr="003F312B">
        <w:t>obszarów technologicznych</w:t>
      </w:r>
      <w:r w:rsidR="000A0445">
        <w:t xml:space="preserve"> lub </w:t>
      </w:r>
      <w:r w:rsidR="00B52CFD">
        <w:t>technologii</w:t>
      </w:r>
      <w:r w:rsidR="005E0C1A">
        <w:t xml:space="preserve"> – potencjalnych inteligentnych specjalizacji</w:t>
      </w:r>
      <w:r w:rsidR="005A4990">
        <w:t>;</w:t>
      </w:r>
    </w:p>
    <w:p w14:paraId="6972E0FF" w14:textId="4808868D" w:rsidR="003F312B" w:rsidRPr="003F312B" w:rsidRDefault="003F312B" w:rsidP="008D2648">
      <w:pPr>
        <w:pStyle w:val="Styl3"/>
        <w:spacing w:before="120" w:after="120"/>
      </w:pPr>
      <w:r w:rsidRPr="003F312B">
        <w:t>- wypracowanie</w:t>
      </w:r>
      <w:r w:rsidR="0017583F">
        <w:t xml:space="preserve"> </w:t>
      </w:r>
      <w:r w:rsidRPr="003F312B">
        <w:t xml:space="preserve">rekomendacji odnośnie do </w:t>
      </w:r>
      <w:r w:rsidR="00F53EFD">
        <w:t xml:space="preserve">możliwości </w:t>
      </w:r>
      <w:r w:rsidRPr="003F312B">
        <w:t xml:space="preserve">wspierania </w:t>
      </w:r>
      <w:r w:rsidR="005E0C1A">
        <w:t xml:space="preserve">tych </w:t>
      </w:r>
      <w:r w:rsidR="00D1049E">
        <w:t xml:space="preserve">obszarów/technologii </w:t>
      </w:r>
      <w:r w:rsidRPr="003F312B">
        <w:t>w Polsce</w:t>
      </w:r>
      <w:r w:rsidR="005A4990">
        <w:t>.</w:t>
      </w:r>
    </w:p>
    <w:p w14:paraId="34065D79" w14:textId="7280EAFF" w:rsidR="00C5138A" w:rsidRDefault="00C5138A" w:rsidP="008D2648">
      <w:pPr>
        <w:pStyle w:val="Styl3"/>
        <w:spacing w:before="120" w:after="120"/>
      </w:pPr>
      <w:r w:rsidRPr="00EE4CE3">
        <w:t>Wyniki</w:t>
      </w:r>
      <w:r w:rsidR="00936A06">
        <w:t xml:space="preserve"> badania zostaną podsumowane w </w:t>
      </w:r>
      <w:r w:rsidR="00845914">
        <w:t>R</w:t>
      </w:r>
      <w:r w:rsidRPr="00EE4CE3">
        <w:t>apor</w:t>
      </w:r>
      <w:r w:rsidR="00936A06">
        <w:t>cie</w:t>
      </w:r>
      <w:r w:rsidR="00590F89">
        <w:t xml:space="preserve"> końcowym</w:t>
      </w:r>
      <w:r w:rsidR="00544C15">
        <w:t xml:space="preserve">, w którym zostaną także przedstawione wnioski z badania </w:t>
      </w:r>
      <w:r w:rsidR="000A0445">
        <w:t xml:space="preserve">oraz </w:t>
      </w:r>
      <w:r w:rsidR="00C8667E">
        <w:t xml:space="preserve">rekomendacje odnośnie do </w:t>
      </w:r>
      <w:r w:rsidR="00F53EFD">
        <w:t xml:space="preserve">potencjalnych </w:t>
      </w:r>
      <w:r w:rsidR="00557AC2">
        <w:t>specjalizacji</w:t>
      </w:r>
      <w:r w:rsidR="00C8667E">
        <w:t>, które należałoby wspierać</w:t>
      </w:r>
      <w:r w:rsidR="000C578B">
        <w:t xml:space="preserve"> w Polsce</w:t>
      </w:r>
      <w:r w:rsidR="000A0445">
        <w:t xml:space="preserve"> oraz sposobów ich wspierania</w:t>
      </w:r>
      <w:r w:rsidR="00F656AF">
        <w:t xml:space="preserve"> za pomocą działań z zakresu polityki</w:t>
      </w:r>
      <w:r w:rsidR="00F53EFD">
        <w:t xml:space="preserve"> publicznej</w:t>
      </w:r>
      <w:r w:rsidR="00544C15">
        <w:t xml:space="preserve">. Raport będzie zawierał </w:t>
      </w:r>
      <w:r w:rsidR="0024147B">
        <w:t xml:space="preserve">również </w:t>
      </w:r>
      <w:r w:rsidR="005E0C1A">
        <w:t xml:space="preserve">opis </w:t>
      </w:r>
      <w:r w:rsidR="00991598">
        <w:t>dobr</w:t>
      </w:r>
      <w:r w:rsidR="005E0C1A">
        <w:t>ych</w:t>
      </w:r>
      <w:r w:rsidR="00991598">
        <w:t xml:space="preserve"> praktyk </w:t>
      </w:r>
      <w:r w:rsidR="0024147B">
        <w:t xml:space="preserve">na świecie </w:t>
      </w:r>
      <w:r w:rsidR="00991598">
        <w:t xml:space="preserve">w zakresie </w:t>
      </w:r>
      <w:r w:rsidR="001A202F">
        <w:t>możliw</w:t>
      </w:r>
      <w:r w:rsidR="00991598">
        <w:t>ych sposobów</w:t>
      </w:r>
      <w:r w:rsidR="0024147B">
        <w:t xml:space="preserve"> </w:t>
      </w:r>
      <w:r w:rsidR="001A202F">
        <w:t>wspierania</w:t>
      </w:r>
      <w:r w:rsidR="0024147B">
        <w:t xml:space="preserve"> </w:t>
      </w:r>
      <w:r w:rsidR="00C8667E">
        <w:t xml:space="preserve">technologii wschodzących. </w:t>
      </w:r>
      <w:r w:rsidR="001A202F">
        <w:t xml:space="preserve"> </w:t>
      </w:r>
      <w:r w:rsidRPr="00792EF0">
        <w:t xml:space="preserve"> </w:t>
      </w:r>
    </w:p>
    <w:p w14:paraId="2D84CF1F" w14:textId="444AEC1A" w:rsidR="007102CB" w:rsidRPr="00037887" w:rsidRDefault="007102CB" w:rsidP="007102CB">
      <w:pPr>
        <w:pStyle w:val="Nagwek1"/>
        <w:numPr>
          <w:ilvl w:val="0"/>
          <w:numId w:val="19"/>
        </w:numPr>
        <w:rPr>
          <w:rFonts w:ascii="Calibri" w:hAnsi="Calibri" w:cs="Calibri"/>
          <w:b/>
          <w:bCs/>
          <w:sz w:val="28"/>
          <w:szCs w:val="28"/>
        </w:rPr>
      </w:pPr>
      <w:bookmarkStart w:id="1" w:name="_Toc182980717"/>
      <w:bookmarkStart w:id="2" w:name="_Toc183016039"/>
      <w:r w:rsidRPr="00037887">
        <w:rPr>
          <w:rFonts w:ascii="Calibri" w:hAnsi="Calibri" w:cs="Calibri"/>
          <w:b/>
          <w:bCs/>
          <w:sz w:val="28"/>
          <w:szCs w:val="28"/>
        </w:rPr>
        <w:t>Kontekst badania</w:t>
      </w:r>
      <w:bookmarkEnd w:id="1"/>
      <w:bookmarkEnd w:id="2"/>
    </w:p>
    <w:p w14:paraId="5B0AAECD" w14:textId="77777777" w:rsidR="007102CB" w:rsidRDefault="007102CB" w:rsidP="007102CB">
      <w:pPr>
        <w:spacing w:before="120" w:after="120"/>
        <w:rPr>
          <w:rFonts w:ascii="Calibri" w:hAnsi="Calibri" w:cs="Calibri"/>
          <w:sz w:val="24"/>
          <w:szCs w:val="24"/>
        </w:rPr>
      </w:pPr>
      <w:r w:rsidRPr="00792EF0">
        <w:rPr>
          <w:rFonts w:ascii="Calibri" w:hAnsi="Calibri" w:cs="Calibri"/>
          <w:sz w:val="24"/>
          <w:szCs w:val="24"/>
        </w:rPr>
        <w:t>Badanie stanowi element zaplanowanych działań związanych z projektem niekonkurencyjnym „Smart Discovery”</w:t>
      </w:r>
      <w:r>
        <w:rPr>
          <w:rStyle w:val="Odwoanieprzypisudolnego"/>
          <w:rFonts w:ascii="Calibri" w:hAnsi="Calibri"/>
          <w:sz w:val="24"/>
          <w:szCs w:val="24"/>
        </w:rPr>
        <w:footnoteReference w:id="2"/>
      </w:r>
      <w:r w:rsidRPr="00792EF0">
        <w:rPr>
          <w:rFonts w:ascii="Calibri" w:hAnsi="Calibri" w:cs="Calibri"/>
          <w:sz w:val="24"/>
          <w:szCs w:val="24"/>
        </w:rPr>
        <w:t>, realizowanym przez Ministerstwo Rozwoju i Technologii (zwane dalej Liderem</w:t>
      </w:r>
      <w:r>
        <w:rPr>
          <w:rFonts w:ascii="Calibri" w:hAnsi="Calibri" w:cs="Calibri"/>
          <w:sz w:val="24"/>
          <w:szCs w:val="24"/>
        </w:rPr>
        <w:t xml:space="preserve"> lub </w:t>
      </w:r>
      <w:proofErr w:type="spellStart"/>
      <w:r>
        <w:rPr>
          <w:rFonts w:ascii="Calibri" w:hAnsi="Calibri" w:cs="Calibri"/>
          <w:sz w:val="24"/>
          <w:szCs w:val="24"/>
        </w:rPr>
        <w:t>MRiT</w:t>
      </w:r>
      <w:proofErr w:type="spellEnd"/>
      <w:r w:rsidRPr="00792EF0">
        <w:rPr>
          <w:rFonts w:ascii="Calibri" w:hAnsi="Calibri" w:cs="Calibri"/>
          <w:sz w:val="24"/>
          <w:szCs w:val="24"/>
        </w:rPr>
        <w:t>) i Polską Agencję Rozwoju Przedsiębiorczości (tj. Zamawiającego).</w:t>
      </w:r>
    </w:p>
    <w:p w14:paraId="43E0E6CF" w14:textId="77777777" w:rsidR="007102CB" w:rsidRPr="00792EF0" w:rsidRDefault="007102CB" w:rsidP="007102CB">
      <w:pPr>
        <w:pStyle w:val="Styl3"/>
        <w:spacing w:before="120" w:after="120"/>
      </w:pPr>
      <w:r>
        <w:t xml:space="preserve">Badanie ma charakter pilotażowy i służy ocenie zaprojektowanego podejścia badawczego. Wnioski z badania zostaną wykorzystane w kolejnych zamówieniach realizowanych w ramach projektu „Smart Discovery”. </w:t>
      </w:r>
    </w:p>
    <w:p w14:paraId="388CEBFC" w14:textId="26368326" w:rsidR="00CE7B79" w:rsidRPr="00037887" w:rsidRDefault="00CE7B79" w:rsidP="007102CB">
      <w:pPr>
        <w:pStyle w:val="Nagwek1"/>
        <w:numPr>
          <w:ilvl w:val="0"/>
          <w:numId w:val="19"/>
        </w:numPr>
        <w:spacing w:after="120"/>
        <w:ind w:left="714" w:hanging="357"/>
        <w:rPr>
          <w:rFonts w:ascii="Calibri" w:hAnsi="Calibri" w:cs="Calibri"/>
          <w:b/>
          <w:bCs/>
          <w:sz w:val="28"/>
          <w:szCs w:val="28"/>
        </w:rPr>
      </w:pPr>
      <w:bookmarkStart w:id="3" w:name="_Toc183016040"/>
      <w:r w:rsidRPr="00037887">
        <w:rPr>
          <w:rFonts w:ascii="Calibri" w:hAnsi="Calibri" w:cs="Calibri"/>
          <w:b/>
          <w:bCs/>
          <w:sz w:val="28"/>
          <w:szCs w:val="28"/>
        </w:rPr>
        <w:t>Cel</w:t>
      </w:r>
      <w:r w:rsidR="009C362E">
        <w:rPr>
          <w:rFonts w:ascii="Calibri" w:hAnsi="Calibri" w:cs="Calibri"/>
          <w:b/>
          <w:bCs/>
          <w:sz w:val="28"/>
          <w:szCs w:val="28"/>
        </w:rPr>
        <w:t>e</w:t>
      </w:r>
      <w:r w:rsidRPr="00037887">
        <w:rPr>
          <w:rFonts w:ascii="Calibri" w:hAnsi="Calibri" w:cs="Calibri"/>
          <w:b/>
          <w:bCs/>
          <w:sz w:val="28"/>
          <w:szCs w:val="28"/>
        </w:rPr>
        <w:t xml:space="preserve"> badania</w:t>
      </w:r>
      <w:bookmarkEnd w:id="3"/>
    </w:p>
    <w:p w14:paraId="1F3B3B60" w14:textId="65907C3A" w:rsidR="00CB6867" w:rsidRDefault="00C5138A" w:rsidP="00CB6867">
      <w:pPr>
        <w:spacing w:line="276" w:lineRule="auto"/>
        <w:rPr>
          <w:rFonts w:ascii="Calibri" w:hAnsi="Calibri" w:cs="Calibri"/>
          <w:sz w:val="24"/>
          <w:szCs w:val="24"/>
        </w:rPr>
      </w:pPr>
      <w:r w:rsidRPr="00792EF0">
        <w:rPr>
          <w:rFonts w:ascii="Calibri" w:hAnsi="Calibri" w:cs="Calibri"/>
          <w:sz w:val="24"/>
          <w:szCs w:val="24"/>
        </w:rPr>
        <w:t xml:space="preserve">Celem głównym badania </w:t>
      </w:r>
      <w:r w:rsidR="00CB6867">
        <w:rPr>
          <w:rFonts w:ascii="Calibri" w:hAnsi="Calibri" w:cs="Calibri"/>
          <w:sz w:val="24"/>
          <w:szCs w:val="24"/>
        </w:rPr>
        <w:t xml:space="preserve">jest wytypowanie </w:t>
      </w:r>
      <w:r w:rsidR="00F656AF">
        <w:rPr>
          <w:rFonts w:ascii="Calibri" w:hAnsi="Calibri" w:cs="Calibri"/>
          <w:sz w:val="24"/>
          <w:szCs w:val="24"/>
        </w:rPr>
        <w:t xml:space="preserve">– </w:t>
      </w:r>
      <w:r w:rsidR="00CB6867">
        <w:rPr>
          <w:rFonts w:ascii="Calibri" w:hAnsi="Calibri" w:cs="Calibri"/>
          <w:sz w:val="24"/>
          <w:szCs w:val="24"/>
        </w:rPr>
        <w:t>w ramach</w:t>
      </w:r>
      <w:r w:rsidR="004944A0">
        <w:rPr>
          <w:rFonts w:ascii="Calibri" w:hAnsi="Calibri" w:cs="Calibri"/>
          <w:sz w:val="24"/>
          <w:szCs w:val="24"/>
        </w:rPr>
        <w:t xml:space="preserve"> określonych</w:t>
      </w:r>
      <w:r w:rsidR="00CB6867">
        <w:rPr>
          <w:rFonts w:ascii="Calibri" w:hAnsi="Calibri" w:cs="Calibri"/>
          <w:sz w:val="24"/>
          <w:szCs w:val="24"/>
        </w:rPr>
        <w:t xml:space="preserve"> grup technologii wschodzących </w:t>
      </w:r>
      <w:r w:rsidR="00F656AF">
        <w:rPr>
          <w:rFonts w:ascii="Calibri" w:hAnsi="Calibri" w:cs="Calibri"/>
          <w:sz w:val="24"/>
          <w:szCs w:val="24"/>
        </w:rPr>
        <w:t>– t</w:t>
      </w:r>
      <w:r w:rsidR="00CF7B06">
        <w:rPr>
          <w:rFonts w:ascii="Calibri" w:hAnsi="Calibri" w:cs="Calibri"/>
          <w:sz w:val="24"/>
          <w:szCs w:val="24"/>
        </w:rPr>
        <w:t xml:space="preserve">akich </w:t>
      </w:r>
      <w:r w:rsidR="00F656AF">
        <w:rPr>
          <w:rFonts w:ascii="Calibri" w:hAnsi="Calibri" w:cs="Calibri"/>
          <w:sz w:val="24"/>
          <w:szCs w:val="24"/>
        </w:rPr>
        <w:t>obszarów technologicznych lub technologii (</w:t>
      </w:r>
      <w:r w:rsidR="00CF7B06">
        <w:rPr>
          <w:rFonts w:ascii="Calibri" w:hAnsi="Calibri" w:cs="Calibri"/>
          <w:sz w:val="24"/>
          <w:szCs w:val="24"/>
        </w:rPr>
        <w:t xml:space="preserve">tj. potencjalnych </w:t>
      </w:r>
      <w:r w:rsidR="00F656AF">
        <w:rPr>
          <w:rFonts w:ascii="Calibri" w:hAnsi="Calibri" w:cs="Calibri"/>
          <w:sz w:val="24"/>
          <w:szCs w:val="24"/>
        </w:rPr>
        <w:t>specjalizacji)</w:t>
      </w:r>
      <w:r w:rsidR="00CB6867">
        <w:rPr>
          <w:rFonts w:ascii="Calibri" w:hAnsi="Calibri" w:cs="Calibri"/>
          <w:sz w:val="24"/>
          <w:szCs w:val="24"/>
        </w:rPr>
        <w:t xml:space="preserve">, w których polskie przedsiębiorstwa mogłyby </w:t>
      </w:r>
      <w:r w:rsidR="00CB6867" w:rsidRPr="006D70FD">
        <w:rPr>
          <w:rFonts w:ascii="Calibri" w:hAnsi="Calibri" w:cs="Calibri"/>
          <w:sz w:val="24"/>
          <w:szCs w:val="24"/>
        </w:rPr>
        <w:t>osiągn</w:t>
      </w:r>
      <w:r w:rsidR="00CB6867">
        <w:rPr>
          <w:rFonts w:ascii="Calibri" w:hAnsi="Calibri" w:cs="Calibri"/>
          <w:sz w:val="24"/>
          <w:szCs w:val="24"/>
        </w:rPr>
        <w:t xml:space="preserve">ąć </w:t>
      </w:r>
      <w:r w:rsidR="00CB6867" w:rsidRPr="006D70FD">
        <w:rPr>
          <w:rFonts w:ascii="Calibri" w:hAnsi="Calibri" w:cs="Calibri"/>
          <w:sz w:val="24"/>
          <w:szCs w:val="24"/>
        </w:rPr>
        <w:t>trwał</w:t>
      </w:r>
      <w:r w:rsidR="00CB6867">
        <w:rPr>
          <w:rFonts w:ascii="Calibri" w:hAnsi="Calibri" w:cs="Calibri"/>
          <w:sz w:val="24"/>
          <w:szCs w:val="24"/>
        </w:rPr>
        <w:t>ą</w:t>
      </w:r>
      <w:r w:rsidR="00CB6867" w:rsidRPr="006D70FD">
        <w:rPr>
          <w:rFonts w:ascii="Calibri" w:hAnsi="Calibri" w:cs="Calibri"/>
          <w:sz w:val="24"/>
          <w:szCs w:val="24"/>
        </w:rPr>
        <w:t xml:space="preserve"> przewag</w:t>
      </w:r>
      <w:r w:rsidR="00CB6867">
        <w:rPr>
          <w:rFonts w:ascii="Calibri" w:hAnsi="Calibri" w:cs="Calibri"/>
          <w:sz w:val="24"/>
          <w:szCs w:val="24"/>
        </w:rPr>
        <w:t>ę</w:t>
      </w:r>
      <w:r w:rsidR="00CB6867" w:rsidRPr="006D70FD">
        <w:rPr>
          <w:rFonts w:ascii="Calibri" w:hAnsi="Calibri" w:cs="Calibri"/>
          <w:sz w:val="24"/>
          <w:szCs w:val="24"/>
        </w:rPr>
        <w:t xml:space="preserve"> konkurencyjn</w:t>
      </w:r>
      <w:r w:rsidR="00CB6867">
        <w:rPr>
          <w:rFonts w:ascii="Calibri" w:hAnsi="Calibri" w:cs="Calibri"/>
          <w:sz w:val="24"/>
          <w:szCs w:val="24"/>
        </w:rPr>
        <w:t xml:space="preserve">ą. Zakłada się, że wspieranie </w:t>
      </w:r>
      <w:r w:rsidR="00F656AF">
        <w:rPr>
          <w:rFonts w:ascii="Calibri" w:hAnsi="Calibri" w:cs="Calibri"/>
          <w:sz w:val="24"/>
          <w:szCs w:val="24"/>
        </w:rPr>
        <w:t>tych specjalizacji</w:t>
      </w:r>
      <w:r w:rsidR="00CB6867">
        <w:rPr>
          <w:rFonts w:ascii="Calibri" w:hAnsi="Calibri" w:cs="Calibri"/>
          <w:sz w:val="24"/>
          <w:szCs w:val="24"/>
        </w:rPr>
        <w:t xml:space="preserve"> pozwoli </w:t>
      </w:r>
      <w:r w:rsidR="00CB6867" w:rsidRPr="00191EAD">
        <w:rPr>
          <w:rFonts w:ascii="Calibri" w:hAnsi="Calibri" w:cs="Calibri"/>
          <w:sz w:val="24"/>
          <w:szCs w:val="24"/>
        </w:rPr>
        <w:t>wzmocnić przewagi konkurencyjne, które Polska może posiadać w przyszłości</w:t>
      </w:r>
      <w:r w:rsidR="00CB6867">
        <w:rPr>
          <w:rFonts w:ascii="Calibri" w:hAnsi="Calibri" w:cs="Calibri"/>
          <w:sz w:val="24"/>
          <w:szCs w:val="24"/>
        </w:rPr>
        <w:t>.</w:t>
      </w:r>
      <w:r w:rsidR="00D6294E">
        <w:rPr>
          <w:rFonts w:ascii="Calibri" w:hAnsi="Calibri" w:cs="Calibri"/>
          <w:sz w:val="24"/>
          <w:szCs w:val="24"/>
        </w:rPr>
        <w:t xml:space="preserve"> </w:t>
      </w:r>
      <w:r w:rsidR="00D6294E" w:rsidRPr="00646E94">
        <w:rPr>
          <w:rFonts w:ascii="Calibri" w:hAnsi="Calibri" w:cs="Calibri"/>
          <w:sz w:val="24"/>
          <w:szCs w:val="24"/>
        </w:rPr>
        <w:t xml:space="preserve">W założeniu mają to być technologie o wysokim potencjale rozwoju i zwiększenia wartości dodanej polskiej </w:t>
      </w:r>
      <w:r w:rsidR="00D6294E" w:rsidRPr="00646E94">
        <w:rPr>
          <w:rFonts w:ascii="Calibri" w:hAnsi="Calibri" w:cs="Calibri"/>
          <w:sz w:val="24"/>
          <w:szCs w:val="24"/>
        </w:rPr>
        <w:lastRenderedPageBreak/>
        <w:t>gospodarki, przyczyniające się także do zapewnienia bezpieczeństwa gospodarczego i suwerenności technologicznej Europy.</w:t>
      </w:r>
    </w:p>
    <w:p w14:paraId="0E073CD2" w14:textId="50D97C5D" w:rsidR="004509A9" w:rsidRPr="00CA7550" w:rsidRDefault="004509A9" w:rsidP="006F73B6">
      <w:pPr>
        <w:spacing w:before="120" w:after="120" w:line="240" w:lineRule="auto"/>
        <w:rPr>
          <w:rFonts w:ascii="Calibri" w:hAnsi="Calibri" w:cs="Calibri"/>
          <w:sz w:val="24"/>
          <w:szCs w:val="24"/>
        </w:rPr>
      </w:pPr>
      <w:r w:rsidRPr="00CA7550">
        <w:rPr>
          <w:rFonts w:ascii="Calibri" w:hAnsi="Calibri" w:cs="Calibri"/>
          <w:sz w:val="24"/>
          <w:szCs w:val="24"/>
        </w:rPr>
        <w:t xml:space="preserve">Szczegółowe cele badania oraz przyporządkowane do nich pytania badawcze przedstawiono poniżej. </w:t>
      </w:r>
    </w:p>
    <w:p w14:paraId="2080509A" w14:textId="4284CF2E" w:rsidR="006014E5" w:rsidRPr="006014E5" w:rsidRDefault="006014E5" w:rsidP="006F73B6">
      <w:pPr>
        <w:spacing w:before="120" w:after="120" w:line="240" w:lineRule="auto"/>
        <w:rPr>
          <w:rFonts w:ascii="Calibri" w:hAnsi="Calibri" w:cs="Calibri"/>
          <w:sz w:val="24"/>
          <w:szCs w:val="24"/>
          <w:u w:val="single"/>
        </w:rPr>
      </w:pPr>
      <w:r w:rsidRPr="006014E5">
        <w:rPr>
          <w:rFonts w:ascii="Calibri" w:hAnsi="Calibri" w:cs="Calibri"/>
          <w:sz w:val="24"/>
          <w:szCs w:val="24"/>
          <w:u w:val="single"/>
        </w:rPr>
        <w:t>CEL SZCZEGÓŁOWY 1: Identyfikacja najważniejszych grup technologii wschodzących na podstawie analizy danych zastanych polskich i zagranicznych</w:t>
      </w:r>
    </w:p>
    <w:p w14:paraId="75A0F191" w14:textId="77777777" w:rsidR="006014E5" w:rsidRPr="006014E5" w:rsidRDefault="006014E5" w:rsidP="006014E5">
      <w:pPr>
        <w:spacing w:line="240" w:lineRule="auto"/>
        <w:rPr>
          <w:rFonts w:ascii="Calibri" w:hAnsi="Calibri" w:cs="Calibri"/>
          <w:sz w:val="24"/>
          <w:szCs w:val="24"/>
          <w:u w:val="single"/>
        </w:rPr>
      </w:pPr>
      <w:r w:rsidRPr="006014E5">
        <w:rPr>
          <w:rFonts w:ascii="Calibri" w:hAnsi="Calibri" w:cs="Calibri"/>
          <w:sz w:val="24"/>
          <w:szCs w:val="24"/>
          <w:u w:val="single"/>
        </w:rPr>
        <w:t xml:space="preserve">Pytania badawcze: </w:t>
      </w:r>
    </w:p>
    <w:p w14:paraId="3A604EC6" w14:textId="7C0CF7EA" w:rsidR="006014E5" w:rsidRPr="006014E5" w:rsidRDefault="006014E5" w:rsidP="006014E5">
      <w:pPr>
        <w:spacing w:line="240" w:lineRule="auto"/>
        <w:rPr>
          <w:rFonts w:ascii="Calibri" w:hAnsi="Calibri" w:cs="Calibri"/>
          <w:sz w:val="24"/>
          <w:szCs w:val="24"/>
        </w:rPr>
      </w:pPr>
      <w:r w:rsidRPr="006014E5">
        <w:rPr>
          <w:rFonts w:ascii="Calibri" w:hAnsi="Calibri" w:cs="Calibri"/>
          <w:sz w:val="24"/>
          <w:szCs w:val="24"/>
        </w:rPr>
        <w:t>P1: Jakie najważniejsze grupy technologii wschodzących można wskazać na podstawie wyników badań/analiz/projektów zrealizowanych przez podmioty zagraniczne w ciągu ostatnich 3 lat</w:t>
      </w:r>
      <w:r w:rsidR="00BB54F2">
        <w:rPr>
          <w:rStyle w:val="Odwoanieprzypisudolnego"/>
          <w:rFonts w:ascii="Calibri" w:hAnsi="Calibri"/>
          <w:sz w:val="24"/>
          <w:szCs w:val="24"/>
        </w:rPr>
        <w:footnoteReference w:id="3"/>
      </w:r>
      <w:r w:rsidR="00E73108">
        <w:rPr>
          <w:rFonts w:ascii="Calibri" w:hAnsi="Calibri" w:cs="Calibri"/>
          <w:sz w:val="24"/>
          <w:szCs w:val="24"/>
        </w:rPr>
        <w:t>?</w:t>
      </w:r>
      <w:r w:rsidRPr="006014E5">
        <w:rPr>
          <w:rFonts w:ascii="Calibri" w:hAnsi="Calibri" w:cs="Calibri"/>
          <w:sz w:val="24"/>
          <w:szCs w:val="24"/>
        </w:rPr>
        <w:t xml:space="preserve"> </w:t>
      </w:r>
    </w:p>
    <w:p w14:paraId="1BBAC897" w14:textId="526D925C" w:rsidR="006014E5" w:rsidRDefault="006014E5" w:rsidP="006014E5">
      <w:pPr>
        <w:spacing w:line="240" w:lineRule="auto"/>
        <w:rPr>
          <w:rFonts w:ascii="Calibri" w:hAnsi="Calibri" w:cs="Calibri"/>
          <w:sz w:val="24"/>
          <w:szCs w:val="24"/>
        </w:rPr>
      </w:pPr>
      <w:r w:rsidRPr="006014E5">
        <w:rPr>
          <w:rFonts w:ascii="Calibri" w:hAnsi="Calibri" w:cs="Calibri"/>
          <w:sz w:val="24"/>
          <w:szCs w:val="24"/>
        </w:rPr>
        <w:t>P2: Jakie najważniejsze grupy technologii wschodzących można wskazać na podstawie badań/analiz/projektów zrealizowanych w Polsce w ciągu ostatnich 3 lat</w:t>
      </w:r>
      <w:r w:rsidR="00BB54F2">
        <w:rPr>
          <w:rStyle w:val="Odwoanieprzypisudolnego"/>
          <w:rFonts w:ascii="Calibri" w:hAnsi="Calibri"/>
          <w:sz w:val="24"/>
          <w:szCs w:val="24"/>
        </w:rPr>
        <w:footnoteReference w:id="4"/>
      </w:r>
      <w:r w:rsidR="00E73108">
        <w:rPr>
          <w:rFonts w:ascii="Calibri" w:hAnsi="Calibri" w:cs="Calibri"/>
          <w:sz w:val="24"/>
          <w:szCs w:val="24"/>
        </w:rPr>
        <w:t>?</w:t>
      </w:r>
      <w:r w:rsidRPr="006014E5">
        <w:rPr>
          <w:rFonts w:ascii="Calibri" w:hAnsi="Calibri" w:cs="Calibri"/>
          <w:sz w:val="24"/>
          <w:szCs w:val="24"/>
        </w:rPr>
        <w:t xml:space="preserve"> </w:t>
      </w:r>
    </w:p>
    <w:p w14:paraId="56007104" w14:textId="6F858FCC" w:rsidR="00262A19" w:rsidRPr="006014E5" w:rsidRDefault="00262A19" w:rsidP="006014E5">
      <w:pPr>
        <w:spacing w:line="240" w:lineRule="auto"/>
        <w:rPr>
          <w:rFonts w:ascii="Calibri" w:hAnsi="Calibri" w:cs="Calibri"/>
          <w:sz w:val="24"/>
          <w:szCs w:val="24"/>
        </w:rPr>
      </w:pPr>
      <w:r>
        <w:rPr>
          <w:rFonts w:ascii="Calibri" w:hAnsi="Calibri" w:cs="Calibri"/>
          <w:sz w:val="24"/>
          <w:szCs w:val="24"/>
        </w:rPr>
        <w:t xml:space="preserve">P3: Które grupy technologii </w:t>
      </w:r>
      <w:r w:rsidR="00AB2957">
        <w:rPr>
          <w:rFonts w:ascii="Calibri" w:hAnsi="Calibri" w:cs="Calibri"/>
          <w:sz w:val="24"/>
          <w:szCs w:val="24"/>
        </w:rPr>
        <w:t xml:space="preserve">wschodzących </w:t>
      </w:r>
      <w:r>
        <w:rPr>
          <w:rFonts w:ascii="Calibri" w:hAnsi="Calibri" w:cs="Calibri"/>
          <w:sz w:val="24"/>
          <w:szCs w:val="24"/>
        </w:rPr>
        <w:t>powinny zostać zakwalifikowane do dalszego badania i dlaczego?</w:t>
      </w:r>
    </w:p>
    <w:p w14:paraId="67AE0758" w14:textId="7B177166" w:rsidR="006014E5" w:rsidRPr="006014E5" w:rsidRDefault="006014E5" w:rsidP="006014E5">
      <w:pPr>
        <w:spacing w:line="240" w:lineRule="auto"/>
        <w:rPr>
          <w:rFonts w:ascii="Calibri" w:hAnsi="Calibri" w:cs="Calibri"/>
          <w:sz w:val="24"/>
          <w:szCs w:val="24"/>
          <w:u w:val="single"/>
        </w:rPr>
      </w:pPr>
      <w:r w:rsidRPr="006014E5">
        <w:rPr>
          <w:rFonts w:ascii="Calibri" w:hAnsi="Calibri" w:cs="Calibri"/>
          <w:sz w:val="24"/>
          <w:szCs w:val="24"/>
          <w:u w:val="single"/>
        </w:rPr>
        <w:t xml:space="preserve">CEL SZCZEGÓŁOWY 2: </w:t>
      </w:r>
      <w:r w:rsidR="00287868">
        <w:rPr>
          <w:rFonts w:ascii="Calibri" w:hAnsi="Calibri" w:cs="Calibri"/>
          <w:sz w:val="24"/>
          <w:szCs w:val="24"/>
          <w:u w:val="single"/>
        </w:rPr>
        <w:t>Identyfikacja</w:t>
      </w:r>
      <w:r w:rsidRPr="006014E5">
        <w:rPr>
          <w:rFonts w:ascii="Calibri" w:hAnsi="Calibri" w:cs="Calibri"/>
          <w:sz w:val="24"/>
          <w:szCs w:val="24"/>
          <w:u w:val="single"/>
        </w:rPr>
        <w:t xml:space="preserve"> </w:t>
      </w:r>
      <w:r w:rsidR="00287868" w:rsidRPr="006014E5">
        <w:rPr>
          <w:rFonts w:ascii="Calibri" w:hAnsi="Calibri" w:cs="Calibri"/>
          <w:sz w:val="24"/>
          <w:szCs w:val="24"/>
          <w:u w:val="single"/>
        </w:rPr>
        <w:t>obszarów technologicznych</w:t>
      </w:r>
      <w:r w:rsidR="00287868">
        <w:rPr>
          <w:rFonts w:ascii="Calibri" w:hAnsi="Calibri" w:cs="Calibri"/>
          <w:sz w:val="24"/>
          <w:szCs w:val="24"/>
          <w:u w:val="single"/>
        </w:rPr>
        <w:t>/technologii</w:t>
      </w:r>
      <w:r w:rsidR="00287868" w:rsidRPr="006014E5">
        <w:rPr>
          <w:rFonts w:ascii="Calibri" w:hAnsi="Calibri" w:cs="Calibri"/>
          <w:sz w:val="24"/>
          <w:szCs w:val="24"/>
          <w:u w:val="single"/>
        </w:rPr>
        <w:t xml:space="preserve"> </w:t>
      </w:r>
      <w:r w:rsidRPr="006014E5">
        <w:rPr>
          <w:rFonts w:ascii="Calibri" w:hAnsi="Calibri" w:cs="Calibri"/>
          <w:sz w:val="24"/>
          <w:szCs w:val="24"/>
          <w:u w:val="single"/>
        </w:rPr>
        <w:t xml:space="preserve">w ramach </w:t>
      </w:r>
      <w:r w:rsidR="00262A19">
        <w:rPr>
          <w:rFonts w:ascii="Calibri" w:hAnsi="Calibri" w:cs="Calibri"/>
          <w:sz w:val="24"/>
          <w:szCs w:val="24"/>
          <w:u w:val="single"/>
        </w:rPr>
        <w:t>wybranych</w:t>
      </w:r>
      <w:r w:rsidRPr="006014E5">
        <w:rPr>
          <w:rFonts w:ascii="Calibri" w:hAnsi="Calibri" w:cs="Calibri"/>
          <w:sz w:val="24"/>
          <w:szCs w:val="24"/>
          <w:u w:val="single"/>
        </w:rPr>
        <w:t xml:space="preserve"> grup technologii wschodzących </w:t>
      </w:r>
    </w:p>
    <w:p w14:paraId="1A5CA78B" w14:textId="77777777" w:rsidR="006014E5" w:rsidRPr="006014E5" w:rsidRDefault="006014E5" w:rsidP="006014E5">
      <w:pPr>
        <w:spacing w:line="276" w:lineRule="auto"/>
        <w:rPr>
          <w:rFonts w:ascii="Calibri" w:hAnsi="Calibri" w:cs="Calibri"/>
          <w:sz w:val="24"/>
          <w:szCs w:val="24"/>
          <w:u w:val="single"/>
        </w:rPr>
      </w:pPr>
      <w:r w:rsidRPr="006014E5">
        <w:rPr>
          <w:rFonts w:ascii="Calibri" w:hAnsi="Calibri" w:cs="Calibri"/>
          <w:sz w:val="24"/>
          <w:szCs w:val="24"/>
          <w:u w:val="single"/>
        </w:rPr>
        <w:t>Pytania badawcze:</w:t>
      </w:r>
    </w:p>
    <w:p w14:paraId="6F943A89" w14:textId="63E09925"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t>P</w:t>
      </w:r>
      <w:r w:rsidR="00262A19">
        <w:rPr>
          <w:rFonts w:ascii="Calibri" w:hAnsi="Calibri" w:cs="Calibri"/>
          <w:sz w:val="24"/>
          <w:szCs w:val="24"/>
        </w:rPr>
        <w:t>4</w:t>
      </w:r>
      <w:r w:rsidRPr="006014E5">
        <w:rPr>
          <w:rFonts w:ascii="Calibri" w:hAnsi="Calibri" w:cs="Calibri"/>
          <w:sz w:val="24"/>
          <w:szCs w:val="24"/>
        </w:rPr>
        <w:t>: Jakie obszary technologiczne</w:t>
      </w:r>
      <w:r w:rsidR="00BE2325">
        <w:rPr>
          <w:rFonts w:ascii="Calibri" w:hAnsi="Calibri" w:cs="Calibri"/>
          <w:sz w:val="24"/>
          <w:szCs w:val="24"/>
        </w:rPr>
        <w:t>/technologie</w:t>
      </w:r>
      <w:r w:rsidRPr="006014E5">
        <w:rPr>
          <w:rFonts w:ascii="Calibri" w:hAnsi="Calibri" w:cs="Calibri"/>
          <w:sz w:val="24"/>
          <w:szCs w:val="24"/>
        </w:rPr>
        <w:t xml:space="preserve"> </w:t>
      </w:r>
      <w:r w:rsidR="00BB54F2">
        <w:rPr>
          <w:rFonts w:ascii="Calibri" w:hAnsi="Calibri" w:cs="Calibri"/>
          <w:sz w:val="24"/>
          <w:szCs w:val="24"/>
        </w:rPr>
        <w:t xml:space="preserve">można wyróżnić </w:t>
      </w:r>
      <w:r w:rsidRPr="006014E5">
        <w:rPr>
          <w:rFonts w:ascii="Calibri" w:hAnsi="Calibri" w:cs="Calibri"/>
          <w:sz w:val="24"/>
          <w:szCs w:val="24"/>
        </w:rPr>
        <w:t xml:space="preserve">w ramach wybranych grup technologii wschodzących? </w:t>
      </w:r>
    </w:p>
    <w:p w14:paraId="483E46D0" w14:textId="41630D28" w:rsidR="006014E5" w:rsidRPr="006014E5" w:rsidRDefault="006014E5" w:rsidP="006014E5">
      <w:pPr>
        <w:spacing w:line="240" w:lineRule="auto"/>
        <w:rPr>
          <w:rFonts w:ascii="Calibri" w:hAnsi="Calibri" w:cs="Calibri"/>
          <w:sz w:val="24"/>
          <w:szCs w:val="24"/>
          <w:u w:val="single"/>
        </w:rPr>
      </w:pPr>
      <w:r w:rsidRPr="006014E5">
        <w:rPr>
          <w:rFonts w:ascii="Calibri" w:hAnsi="Calibri" w:cs="Calibri"/>
          <w:sz w:val="24"/>
          <w:szCs w:val="24"/>
          <w:u w:val="single"/>
        </w:rPr>
        <w:t xml:space="preserve">CEL SZCZEGÓŁOWY 3: </w:t>
      </w:r>
      <w:r w:rsidR="004955BD">
        <w:rPr>
          <w:rFonts w:ascii="Calibri" w:hAnsi="Calibri" w:cs="Calibri"/>
          <w:sz w:val="24"/>
          <w:szCs w:val="24"/>
          <w:u w:val="single"/>
        </w:rPr>
        <w:t>Ocena</w:t>
      </w:r>
      <w:r w:rsidRPr="006014E5">
        <w:rPr>
          <w:rFonts w:ascii="Calibri" w:hAnsi="Calibri" w:cs="Calibri"/>
          <w:sz w:val="24"/>
          <w:szCs w:val="24"/>
          <w:u w:val="single"/>
        </w:rPr>
        <w:t xml:space="preserve"> potencjału zidentyfikowanych obszarów technologicznych</w:t>
      </w:r>
      <w:r w:rsidR="00BB54F2">
        <w:rPr>
          <w:rFonts w:ascii="Calibri" w:hAnsi="Calibri" w:cs="Calibri"/>
          <w:sz w:val="24"/>
          <w:szCs w:val="24"/>
          <w:u w:val="single"/>
        </w:rPr>
        <w:t>/technologii</w:t>
      </w:r>
      <w:r w:rsidRPr="006014E5">
        <w:rPr>
          <w:rFonts w:ascii="Calibri" w:hAnsi="Calibri" w:cs="Calibri"/>
          <w:sz w:val="24"/>
          <w:szCs w:val="24"/>
          <w:u w:val="single"/>
        </w:rPr>
        <w:t xml:space="preserve"> na świecie i w Polsce </w:t>
      </w:r>
    </w:p>
    <w:p w14:paraId="182F7D25" w14:textId="77777777" w:rsidR="006014E5" w:rsidRPr="006014E5" w:rsidRDefault="006014E5" w:rsidP="006014E5">
      <w:pPr>
        <w:spacing w:line="276" w:lineRule="auto"/>
        <w:rPr>
          <w:rFonts w:ascii="Calibri" w:hAnsi="Calibri" w:cs="Calibri"/>
          <w:sz w:val="24"/>
          <w:szCs w:val="24"/>
          <w:u w:val="single"/>
        </w:rPr>
      </w:pPr>
      <w:r w:rsidRPr="006014E5">
        <w:rPr>
          <w:rFonts w:ascii="Calibri" w:hAnsi="Calibri" w:cs="Calibri"/>
          <w:sz w:val="24"/>
          <w:szCs w:val="24"/>
          <w:u w:val="single"/>
        </w:rPr>
        <w:t>Pytania badawcze:</w:t>
      </w:r>
    </w:p>
    <w:p w14:paraId="49A047B7" w14:textId="77777777" w:rsidR="003265CE" w:rsidRDefault="003265CE" w:rsidP="003265CE">
      <w:pPr>
        <w:spacing w:line="276" w:lineRule="auto"/>
        <w:rPr>
          <w:rFonts w:ascii="Calibri" w:hAnsi="Calibri" w:cs="Calibri"/>
          <w:sz w:val="24"/>
          <w:szCs w:val="24"/>
        </w:rPr>
      </w:pPr>
      <w:r w:rsidRPr="006014E5">
        <w:rPr>
          <w:rFonts w:ascii="Calibri" w:hAnsi="Calibri" w:cs="Calibri"/>
          <w:sz w:val="24"/>
          <w:szCs w:val="24"/>
        </w:rPr>
        <w:t>P</w:t>
      </w:r>
      <w:r>
        <w:rPr>
          <w:rFonts w:ascii="Calibri" w:hAnsi="Calibri" w:cs="Calibri"/>
          <w:sz w:val="24"/>
          <w:szCs w:val="24"/>
        </w:rPr>
        <w:t>5</w:t>
      </w:r>
      <w:r w:rsidRPr="006014E5">
        <w:rPr>
          <w:rFonts w:ascii="Calibri" w:hAnsi="Calibri" w:cs="Calibri"/>
          <w:sz w:val="24"/>
          <w:szCs w:val="24"/>
        </w:rPr>
        <w:t xml:space="preserve">: </w:t>
      </w:r>
      <w:r>
        <w:rPr>
          <w:rFonts w:ascii="Calibri" w:hAnsi="Calibri" w:cs="Calibri"/>
          <w:sz w:val="24"/>
          <w:szCs w:val="24"/>
        </w:rPr>
        <w:t>Jaka jest przewidywana</w:t>
      </w:r>
      <w:r w:rsidRPr="006014E5">
        <w:rPr>
          <w:rFonts w:ascii="Calibri" w:hAnsi="Calibri" w:cs="Calibri"/>
          <w:sz w:val="24"/>
          <w:szCs w:val="24"/>
        </w:rPr>
        <w:t xml:space="preserve"> perspektyw</w:t>
      </w:r>
      <w:r>
        <w:rPr>
          <w:rFonts w:ascii="Calibri" w:hAnsi="Calibri" w:cs="Calibri"/>
          <w:sz w:val="24"/>
          <w:szCs w:val="24"/>
        </w:rPr>
        <w:t>a</w:t>
      </w:r>
      <w:r w:rsidRPr="006014E5">
        <w:rPr>
          <w:rFonts w:ascii="Calibri" w:hAnsi="Calibri" w:cs="Calibri"/>
          <w:sz w:val="24"/>
          <w:szCs w:val="24"/>
        </w:rPr>
        <w:t xml:space="preserve"> czasow</w:t>
      </w:r>
      <w:r>
        <w:rPr>
          <w:rFonts w:ascii="Calibri" w:hAnsi="Calibri" w:cs="Calibri"/>
          <w:sz w:val="24"/>
          <w:szCs w:val="24"/>
        </w:rPr>
        <w:t>a</w:t>
      </w:r>
      <w:r w:rsidRPr="006014E5">
        <w:rPr>
          <w:rFonts w:ascii="Calibri" w:hAnsi="Calibri" w:cs="Calibri"/>
          <w:sz w:val="24"/>
          <w:szCs w:val="24"/>
        </w:rPr>
        <w:t xml:space="preserve"> </w:t>
      </w:r>
      <w:r>
        <w:rPr>
          <w:rFonts w:ascii="Calibri" w:hAnsi="Calibri" w:cs="Calibri"/>
          <w:sz w:val="24"/>
          <w:szCs w:val="24"/>
        </w:rPr>
        <w:t>dostępności rynkowej</w:t>
      </w:r>
      <w:r w:rsidRPr="006014E5">
        <w:rPr>
          <w:rFonts w:ascii="Calibri" w:hAnsi="Calibri" w:cs="Calibri"/>
          <w:sz w:val="24"/>
          <w:szCs w:val="24"/>
        </w:rPr>
        <w:t xml:space="preserve"> każdej wskazanej technologii? (4 perspektywy czasowe: obecnie, do 5 lat, &gt;5 lat – do 10 lat; ponad 10 lat)?</w:t>
      </w:r>
    </w:p>
    <w:p w14:paraId="4E69E002" w14:textId="414E60A4" w:rsidR="002B47D5" w:rsidRPr="006014E5" w:rsidRDefault="002B47D5" w:rsidP="003265CE">
      <w:pPr>
        <w:spacing w:line="276" w:lineRule="auto"/>
        <w:rPr>
          <w:rFonts w:ascii="Calibri" w:hAnsi="Calibri" w:cs="Calibri"/>
          <w:sz w:val="24"/>
          <w:szCs w:val="24"/>
        </w:rPr>
      </w:pPr>
      <w:r>
        <w:rPr>
          <w:rFonts w:ascii="Calibri" w:hAnsi="Calibri" w:cs="Calibri"/>
          <w:sz w:val="24"/>
          <w:szCs w:val="24"/>
        </w:rPr>
        <w:t>P6: Jak należy ocenić te technologie pod względem stopnia zaawansowania ich rozwoju, poziomu innowacyjności</w:t>
      </w:r>
      <w:r w:rsidR="00027BDD">
        <w:rPr>
          <w:rFonts w:ascii="Calibri" w:hAnsi="Calibri" w:cs="Calibri"/>
          <w:sz w:val="24"/>
          <w:szCs w:val="24"/>
        </w:rPr>
        <w:t xml:space="preserve"> oraz związanej z ich rozwojem niepewności?</w:t>
      </w:r>
    </w:p>
    <w:p w14:paraId="7BC5E793" w14:textId="468F2898" w:rsidR="00BB54F2" w:rsidRDefault="00BB54F2" w:rsidP="00BB54F2">
      <w:pPr>
        <w:spacing w:line="276" w:lineRule="auto"/>
        <w:rPr>
          <w:rFonts w:ascii="Calibri" w:hAnsi="Calibri" w:cs="Calibri"/>
          <w:sz w:val="24"/>
          <w:szCs w:val="24"/>
        </w:rPr>
      </w:pPr>
      <w:r w:rsidRPr="006014E5">
        <w:rPr>
          <w:rFonts w:ascii="Calibri" w:hAnsi="Calibri" w:cs="Calibri"/>
          <w:sz w:val="24"/>
          <w:szCs w:val="24"/>
        </w:rPr>
        <w:t>P</w:t>
      </w:r>
      <w:r w:rsidR="00F6716E">
        <w:rPr>
          <w:rFonts w:ascii="Calibri" w:hAnsi="Calibri" w:cs="Calibri"/>
          <w:sz w:val="24"/>
          <w:szCs w:val="24"/>
        </w:rPr>
        <w:t>7</w:t>
      </w:r>
      <w:r w:rsidRPr="006014E5">
        <w:rPr>
          <w:rFonts w:ascii="Calibri" w:hAnsi="Calibri" w:cs="Calibri"/>
          <w:sz w:val="24"/>
          <w:szCs w:val="24"/>
        </w:rPr>
        <w:t>: Jakie znaczenie dla gospodarki</w:t>
      </w:r>
      <w:r w:rsidR="002B47D5">
        <w:rPr>
          <w:rFonts w:ascii="Calibri" w:hAnsi="Calibri" w:cs="Calibri"/>
          <w:sz w:val="24"/>
          <w:szCs w:val="24"/>
        </w:rPr>
        <w:t>, społeczeństwa, nauki</w:t>
      </w:r>
      <w:r w:rsidR="00EB384F">
        <w:rPr>
          <w:rFonts w:ascii="Calibri" w:hAnsi="Calibri" w:cs="Calibri"/>
          <w:sz w:val="24"/>
          <w:szCs w:val="24"/>
        </w:rPr>
        <w:t>, środowiska, etc.</w:t>
      </w:r>
      <w:r w:rsidRPr="006014E5">
        <w:rPr>
          <w:rFonts w:ascii="Calibri" w:hAnsi="Calibri" w:cs="Calibri"/>
          <w:sz w:val="24"/>
          <w:szCs w:val="24"/>
        </w:rPr>
        <w:t xml:space="preserve"> ma (będzie miał) dan</w:t>
      </w:r>
      <w:r w:rsidR="002F13D2">
        <w:rPr>
          <w:rFonts w:ascii="Calibri" w:hAnsi="Calibri" w:cs="Calibri"/>
          <w:sz w:val="24"/>
          <w:szCs w:val="24"/>
        </w:rPr>
        <w:t>y obszar technologiczny/</w:t>
      </w:r>
      <w:r w:rsidRPr="006014E5">
        <w:rPr>
          <w:rFonts w:ascii="Calibri" w:hAnsi="Calibri" w:cs="Calibri"/>
          <w:sz w:val="24"/>
          <w:szCs w:val="24"/>
        </w:rPr>
        <w:t xml:space="preserve">technologia? </w:t>
      </w:r>
    </w:p>
    <w:p w14:paraId="7251F8D2" w14:textId="55693C95" w:rsidR="00BB54F2" w:rsidRPr="006014E5" w:rsidRDefault="00BB54F2" w:rsidP="00BB54F2">
      <w:pPr>
        <w:spacing w:line="276" w:lineRule="auto"/>
        <w:rPr>
          <w:rFonts w:ascii="Calibri" w:hAnsi="Calibri" w:cs="Calibri"/>
          <w:sz w:val="24"/>
          <w:szCs w:val="24"/>
        </w:rPr>
      </w:pPr>
      <w:r>
        <w:rPr>
          <w:rFonts w:ascii="Calibri" w:hAnsi="Calibri" w:cs="Calibri"/>
          <w:sz w:val="24"/>
          <w:szCs w:val="24"/>
        </w:rPr>
        <w:t>P</w:t>
      </w:r>
      <w:r w:rsidR="00F6716E">
        <w:rPr>
          <w:rFonts w:ascii="Calibri" w:hAnsi="Calibri" w:cs="Calibri"/>
          <w:sz w:val="24"/>
          <w:szCs w:val="24"/>
        </w:rPr>
        <w:t>8</w:t>
      </w:r>
      <w:r>
        <w:rPr>
          <w:rFonts w:ascii="Calibri" w:hAnsi="Calibri" w:cs="Calibri"/>
          <w:sz w:val="24"/>
          <w:szCs w:val="24"/>
        </w:rPr>
        <w:t xml:space="preserve">: </w:t>
      </w:r>
      <w:r w:rsidRPr="006014E5">
        <w:rPr>
          <w:rFonts w:ascii="Calibri" w:hAnsi="Calibri" w:cs="Calibri"/>
          <w:sz w:val="24"/>
          <w:szCs w:val="24"/>
        </w:rPr>
        <w:t>Na jakie branże ma (będzie miał</w:t>
      </w:r>
      <w:r w:rsidR="002F13D2">
        <w:rPr>
          <w:rFonts w:ascii="Calibri" w:hAnsi="Calibri" w:cs="Calibri"/>
          <w:sz w:val="24"/>
          <w:szCs w:val="24"/>
        </w:rPr>
        <w:t>/</w:t>
      </w:r>
      <w:r w:rsidRPr="006014E5">
        <w:rPr>
          <w:rFonts w:ascii="Calibri" w:hAnsi="Calibri" w:cs="Calibri"/>
          <w:sz w:val="24"/>
          <w:szCs w:val="24"/>
        </w:rPr>
        <w:t>a) wpływ dan</w:t>
      </w:r>
      <w:r w:rsidR="002F13D2">
        <w:rPr>
          <w:rFonts w:ascii="Calibri" w:hAnsi="Calibri" w:cs="Calibri"/>
          <w:sz w:val="24"/>
          <w:szCs w:val="24"/>
        </w:rPr>
        <w:t>y/a</w:t>
      </w:r>
      <w:r w:rsidRPr="006014E5">
        <w:rPr>
          <w:rFonts w:ascii="Calibri" w:hAnsi="Calibri" w:cs="Calibri"/>
          <w:sz w:val="24"/>
          <w:szCs w:val="24"/>
        </w:rPr>
        <w:t xml:space="preserve"> </w:t>
      </w:r>
      <w:r w:rsidR="002F13D2">
        <w:rPr>
          <w:rFonts w:ascii="Calibri" w:hAnsi="Calibri" w:cs="Calibri"/>
          <w:sz w:val="24"/>
          <w:szCs w:val="24"/>
        </w:rPr>
        <w:t>obszar technologiczny/</w:t>
      </w:r>
      <w:r w:rsidRPr="006014E5">
        <w:rPr>
          <w:rFonts w:ascii="Calibri" w:hAnsi="Calibri" w:cs="Calibri"/>
          <w:sz w:val="24"/>
          <w:szCs w:val="24"/>
        </w:rPr>
        <w:t>technologia?</w:t>
      </w:r>
    </w:p>
    <w:p w14:paraId="70E0B746" w14:textId="66F48019"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lastRenderedPageBreak/>
        <w:t>P</w:t>
      </w:r>
      <w:r w:rsidR="00F6716E">
        <w:rPr>
          <w:rFonts w:ascii="Calibri" w:hAnsi="Calibri" w:cs="Calibri"/>
          <w:sz w:val="24"/>
          <w:szCs w:val="24"/>
        </w:rPr>
        <w:t>9</w:t>
      </w:r>
      <w:r w:rsidRPr="006014E5">
        <w:rPr>
          <w:rFonts w:ascii="Calibri" w:hAnsi="Calibri" w:cs="Calibri"/>
          <w:sz w:val="24"/>
          <w:szCs w:val="24"/>
        </w:rPr>
        <w:t>: Które obszary technologiczne</w:t>
      </w:r>
      <w:r w:rsidR="002F13D2">
        <w:rPr>
          <w:rFonts w:ascii="Calibri" w:hAnsi="Calibri" w:cs="Calibri"/>
          <w:sz w:val="24"/>
          <w:szCs w:val="24"/>
        </w:rPr>
        <w:t>/technologie</w:t>
      </w:r>
      <w:r w:rsidRPr="006014E5">
        <w:rPr>
          <w:rFonts w:ascii="Calibri" w:hAnsi="Calibri" w:cs="Calibri"/>
          <w:sz w:val="24"/>
          <w:szCs w:val="24"/>
        </w:rPr>
        <w:t xml:space="preserve"> mają największy potencjał rozwoju w skali światowej?</w:t>
      </w:r>
    </w:p>
    <w:p w14:paraId="7FE8AF0B" w14:textId="5CB0C01F"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t>P</w:t>
      </w:r>
      <w:r w:rsidR="00BB54F2">
        <w:rPr>
          <w:rFonts w:ascii="Calibri" w:hAnsi="Calibri" w:cs="Calibri"/>
          <w:sz w:val="24"/>
          <w:szCs w:val="24"/>
        </w:rPr>
        <w:t>10</w:t>
      </w:r>
      <w:r w:rsidRPr="006014E5">
        <w:rPr>
          <w:rFonts w:ascii="Calibri" w:hAnsi="Calibri" w:cs="Calibri"/>
          <w:sz w:val="24"/>
          <w:szCs w:val="24"/>
        </w:rPr>
        <w:t xml:space="preserve">: </w:t>
      </w:r>
      <w:r w:rsidR="00F6716E">
        <w:rPr>
          <w:rFonts w:ascii="Calibri" w:hAnsi="Calibri" w:cs="Calibri"/>
          <w:sz w:val="24"/>
          <w:szCs w:val="24"/>
        </w:rPr>
        <w:t xml:space="preserve">Jaki jest potencjał rozwojowy polskich przedsiębiorstw w zakresie poszczególnych obszarów technologicznych/technologii? </w:t>
      </w:r>
      <w:r w:rsidRPr="006014E5">
        <w:rPr>
          <w:rFonts w:ascii="Calibri" w:hAnsi="Calibri" w:cs="Calibri"/>
          <w:sz w:val="24"/>
          <w:szCs w:val="24"/>
        </w:rPr>
        <w:t>Czy są w Polsce firmy zajmujące się dan</w:t>
      </w:r>
      <w:r w:rsidR="002F13D2">
        <w:rPr>
          <w:rFonts w:ascii="Calibri" w:hAnsi="Calibri" w:cs="Calibri"/>
          <w:sz w:val="24"/>
          <w:szCs w:val="24"/>
        </w:rPr>
        <w:t>ym</w:t>
      </w:r>
      <w:r w:rsidRPr="006014E5">
        <w:rPr>
          <w:rFonts w:ascii="Calibri" w:hAnsi="Calibri" w:cs="Calibri"/>
          <w:sz w:val="24"/>
          <w:szCs w:val="24"/>
        </w:rPr>
        <w:t xml:space="preserve"> obszarem technologicznym</w:t>
      </w:r>
      <w:r w:rsidR="002F13D2">
        <w:rPr>
          <w:rFonts w:ascii="Calibri" w:hAnsi="Calibri" w:cs="Calibri"/>
          <w:sz w:val="24"/>
          <w:szCs w:val="24"/>
        </w:rPr>
        <w:t>/</w:t>
      </w:r>
      <w:r w:rsidR="002F13D2" w:rsidRPr="002F13D2">
        <w:rPr>
          <w:rFonts w:ascii="Calibri" w:hAnsi="Calibri" w:cs="Calibri"/>
          <w:sz w:val="24"/>
          <w:szCs w:val="24"/>
        </w:rPr>
        <w:t xml:space="preserve"> </w:t>
      </w:r>
      <w:r w:rsidR="002F13D2" w:rsidRPr="006014E5">
        <w:rPr>
          <w:rFonts w:ascii="Calibri" w:hAnsi="Calibri" w:cs="Calibri"/>
          <w:sz w:val="24"/>
          <w:szCs w:val="24"/>
        </w:rPr>
        <w:t>technologią</w:t>
      </w:r>
      <w:r w:rsidRPr="006014E5">
        <w:rPr>
          <w:rFonts w:ascii="Calibri" w:hAnsi="Calibri" w:cs="Calibri"/>
          <w:sz w:val="24"/>
          <w:szCs w:val="24"/>
        </w:rPr>
        <w:t xml:space="preserve">? </w:t>
      </w:r>
      <w:r w:rsidR="00C868D3">
        <w:rPr>
          <w:rFonts w:ascii="Calibri" w:hAnsi="Calibri" w:cs="Calibri"/>
          <w:sz w:val="24"/>
          <w:szCs w:val="24"/>
        </w:rPr>
        <w:t>Jeśli tak, to jakie?</w:t>
      </w:r>
    </w:p>
    <w:p w14:paraId="1C9034B5" w14:textId="7D151FC3" w:rsidR="006014E5" w:rsidRDefault="006014E5" w:rsidP="006014E5">
      <w:pPr>
        <w:spacing w:line="276" w:lineRule="auto"/>
        <w:rPr>
          <w:rFonts w:ascii="Calibri" w:hAnsi="Calibri" w:cs="Calibri"/>
          <w:sz w:val="24"/>
          <w:szCs w:val="24"/>
        </w:rPr>
      </w:pPr>
      <w:r w:rsidRPr="006014E5">
        <w:rPr>
          <w:rFonts w:ascii="Calibri" w:hAnsi="Calibri" w:cs="Calibri"/>
          <w:sz w:val="24"/>
          <w:szCs w:val="24"/>
        </w:rPr>
        <w:t>P</w:t>
      </w:r>
      <w:r w:rsidR="00262A19">
        <w:rPr>
          <w:rFonts w:ascii="Calibri" w:hAnsi="Calibri" w:cs="Calibri"/>
          <w:sz w:val="24"/>
          <w:szCs w:val="24"/>
        </w:rPr>
        <w:t>1</w:t>
      </w:r>
      <w:r w:rsidR="00BB54F2">
        <w:rPr>
          <w:rFonts w:ascii="Calibri" w:hAnsi="Calibri" w:cs="Calibri"/>
          <w:sz w:val="24"/>
          <w:szCs w:val="24"/>
        </w:rPr>
        <w:t>1</w:t>
      </w:r>
      <w:r w:rsidRPr="006014E5">
        <w:rPr>
          <w:rFonts w:ascii="Calibri" w:hAnsi="Calibri" w:cs="Calibri"/>
          <w:sz w:val="24"/>
          <w:szCs w:val="24"/>
        </w:rPr>
        <w:t xml:space="preserve">: </w:t>
      </w:r>
      <w:r w:rsidR="00F6716E">
        <w:rPr>
          <w:rFonts w:ascii="Calibri" w:hAnsi="Calibri" w:cs="Calibri"/>
          <w:sz w:val="24"/>
          <w:szCs w:val="24"/>
        </w:rPr>
        <w:t xml:space="preserve">Jaki jest potencjał polskich jednostek naukowych w zakresie poszczególnych obszarów technologicznych/technologii? </w:t>
      </w:r>
      <w:r w:rsidRPr="006014E5">
        <w:rPr>
          <w:rFonts w:ascii="Calibri" w:hAnsi="Calibri" w:cs="Calibri"/>
          <w:sz w:val="24"/>
          <w:szCs w:val="24"/>
        </w:rPr>
        <w:t xml:space="preserve">Czy są w Polsce </w:t>
      </w:r>
      <w:r w:rsidR="002F13D2">
        <w:rPr>
          <w:rFonts w:ascii="Calibri" w:hAnsi="Calibri" w:cs="Calibri"/>
          <w:sz w:val="24"/>
          <w:szCs w:val="24"/>
        </w:rPr>
        <w:t>jednostki naukowe zajmujące się</w:t>
      </w:r>
      <w:r w:rsidRPr="006014E5">
        <w:rPr>
          <w:rFonts w:ascii="Calibri" w:hAnsi="Calibri" w:cs="Calibri"/>
          <w:sz w:val="24"/>
          <w:szCs w:val="24"/>
        </w:rPr>
        <w:t xml:space="preserve"> </w:t>
      </w:r>
      <w:r w:rsidR="002F13D2" w:rsidRPr="006014E5">
        <w:rPr>
          <w:rFonts w:ascii="Calibri" w:hAnsi="Calibri" w:cs="Calibri"/>
          <w:sz w:val="24"/>
          <w:szCs w:val="24"/>
        </w:rPr>
        <w:t>dan</w:t>
      </w:r>
      <w:r w:rsidR="002F13D2">
        <w:rPr>
          <w:rFonts w:ascii="Calibri" w:hAnsi="Calibri" w:cs="Calibri"/>
          <w:sz w:val="24"/>
          <w:szCs w:val="24"/>
        </w:rPr>
        <w:t>ym</w:t>
      </w:r>
      <w:r w:rsidR="002F13D2" w:rsidRPr="006014E5">
        <w:rPr>
          <w:rFonts w:ascii="Calibri" w:hAnsi="Calibri" w:cs="Calibri"/>
          <w:sz w:val="24"/>
          <w:szCs w:val="24"/>
        </w:rPr>
        <w:t xml:space="preserve"> obszarem technologicznym</w:t>
      </w:r>
      <w:r w:rsidR="002F13D2">
        <w:rPr>
          <w:rFonts w:ascii="Calibri" w:hAnsi="Calibri" w:cs="Calibri"/>
          <w:sz w:val="24"/>
          <w:szCs w:val="24"/>
        </w:rPr>
        <w:t>/</w:t>
      </w:r>
      <w:r w:rsidR="002F13D2" w:rsidRPr="002F13D2">
        <w:rPr>
          <w:rFonts w:ascii="Calibri" w:hAnsi="Calibri" w:cs="Calibri"/>
          <w:sz w:val="24"/>
          <w:szCs w:val="24"/>
        </w:rPr>
        <w:t xml:space="preserve"> </w:t>
      </w:r>
      <w:r w:rsidR="002F13D2" w:rsidRPr="006014E5">
        <w:rPr>
          <w:rFonts w:ascii="Calibri" w:hAnsi="Calibri" w:cs="Calibri"/>
          <w:sz w:val="24"/>
          <w:szCs w:val="24"/>
        </w:rPr>
        <w:t>technologią</w:t>
      </w:r>
      <w:r w:rsidRPr="006014E5">
        <w:rPr>
          <w:rFonts w:ascii="Calibri" w:hAnsi="Calibri" w:cs="Calibri"/>
          <w:sz w:val="24"/>
          <w:szCs w:val="24"/>
        </w:rPr>
        <w:t>?</w:t>
      </w:r>
      <w:r w:rsidR="00C868D3">
        <w:rPr>
          <w:rFonts w:ascii="Calibri" w:hAnsi="Calibri" w:cs="Calibri"/>
          <w:sz w:val="24"/>
          <w:szCs w:val="24"/>
        </w:rPr>
        <w:t xml:space="preserve"> Jeśli tak, to jakie?</w:t>
      </w:r>
    </w:p>
    <w:p w14:paraId="358E62C9" w14:textId="49690083" w:rsidR="00F6716E" w:rsidRPr="006014E5" w:rsidRDefault="00F6716E" w:rsidP="00F6716E">
      <w:pPr>
        <w:spacing w:line="276" w:lineRule="auto"/>
        <w:rPr>
          <w:rFonts w:ascii="Calibri" w:hAnsi="Calibri" w:cs="Calibri"/>
          <w:sz w:val="24"/>
          <w:szCs w:val="24"/>
        </w:rPr>
      </w:pPr>
      <w:r w:rsidRPr="006014E5">
        <w:rPr>
          <w:rFonts w:ascii="Calibri" w:hAnsi="Calibri" w:cs="Calibri"/>
          <w:sz w:val="24"/>
          <w:szCs w:val="24"/>
        </w:rPr>
        <w:t>P</w:t>
      </w:r>
      <w:r>
        <w:rPr>
          <w:rFonts w:ascii="Calibri" w:hAnsi="Calibri" w:cs="Calibri"/>
          <w:sz w:val="24"/>
          <w:szCs w:val="24"/>
        </w:rPr>
        <w:t>12</w:t>
      </w:r>
      <w:r w:rsidRPr="006014E5">
        <w:rPr>
          <w:rFonts w:ascii="Calibri" w:hAnsi="Calibri" w:cs="Calibri"/>
          <w:sz w:val="24"/>
          <w:szCs w:val="24"/>
        </w:rPr>
        <w:t>: Które obszary technologiczne</w:t>
      </w:r>
      <w:r>
        <w:rPr>
          <w:rFonts w:ascii="Calibri" w:hAnsi="Calibri" w:cs="Calibri"/>
          <w:sz w:val="24"/>
          <w:szCs w:val="24"/>
        </w:rPr>
        <w:t>/technologie</w:t>
      </w:r>
      <w:r w:rsidRPr="006014E5">
        <w:rPr>
          <w:rFonts w:ascii="Calibri" w:hAnsi="Calibri" w:cs="Calibri"/>
          <w:sz w:val="24"/>
          <w:szCs w:val="24"/>
        </w:rPr>
        <w:t xml:space="preserve"> mają największy potencjał rozwoju w Polsce?</w:t>
      </w:r>
    </w:p>
    <w:p w14:paraId="6342B308" w14:textId="01A0CD28"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t>P1</w:t>
      </w:r>
      <w:r w:rsidR="00F6716E">
        <w:rPr>
          <w:rFonts w:ascii="Calibri" w:hAnsi="Calibri" w:cs="Calibri"/>
          <w:sz w:val="24"/>
          <w:szCs w:val="24"/>
        </w:rPr>
        <w:t>3</w:t>
      </w:r>
      <w:r w:rsidRPr="006014E5">
        <w:rPr>
          <w:rFonts w:ascii="Calibri" w:hAnsi="Calibri" w:cs="Calibri"/>
          <w:sz w:val="24"/>
          <w:szCs w:val="24"/>
        </w:rPr>
        <w:t>: W których KIS (oraz szczegółowych obszarach KIS - SO KIS) mieszczą się zidentyfikowane obszary technologiczne</w:t>
      </w:r>
      <w:r w:rsidR="002F13D2">
        <w:rPr>
          <w:rFonts w:ascii="Calibri" w:hAnsi="Calibri" w:cs="Calibri"/>
          <w:sz w:val="24"/>
          <w:szCs w:val="24"/>
        </w:rPr>
        <w:t>/technologie</w:t>
      </w:r>
      <w:r w:rsidRPr="006014E5">
        <w:rPr>
          <w:rFonts w:ascii="Calibri" w:hAnsi="Calibri" w:cs="Calibri"/>
          <w:sz w:val="24"/>
          <w:szCs w:val="24"/>
        </w:rPr>
        <w:t xml:space="preserve"> i jakie wnioski można sformułować odnośnie do funkcjonowania KIS/SO KIS (szczegółowych obszarów KIS) na podstawie wyników badania? </w:t>
      </w:r>
    </w:p>
    <w:p w14:paraId="10DB2B5A" w14:textId="26BE75D8" w:rsidR="006014E5" w:rsidRPr="006014E5" w:rsidRDefault="006014E5" w:rsidP="006014E5">
      <w:pPr>
        <w:spacing w:line="240" w:lineRule="auto"/>
        <w:rPr>
          <w:rFonts w:ascii="Calibri" w:hAnsi="Calibri" w:cs="Calibri"/>
          <w:sz w:val="24"/>
          <w:szCs w:val="24"/>
          <w:u w:val="single"/>
        </w:rPr>
      </w:pPr>
      <w:r w:rsidRPr="006014E5">
        <w:rPr>
          <w:rFonts w:ascii="Calibri" w:hAnsi="Calibri" w:cs="Calibri"/>
          <w:sz w:val="24"/>
          <w:szCs w:val="24"/>
          <w:u w:val="single"/>
        </w:rPr>
        <w:t xml:space="preserve">CEL SZCZEGÓŁOWY 4: Wypracowanie rekomendacji odnośnie do wspierania </w:t>
      </w:r>
      <w:r w:rsidR="003265CE">
        <w:rPr>
          <w:rFonts w:ascii="Calibri" w:hAnsi="Calibri" w:cs="Calibri"/>
          <w:sz w:val="24"/>
          <w:szCs w:val="24"/>
          <w:u w:val="single"/>
        </w:rPr>
        <w:t>wybranych</w:t>
      </w:r>
      <w:r w:rsidR="003265CE" w:rsidRPr="006014E5">
        <w:rPr>
          <w:rFonts w:ascii="Calibri" w:hAnsi="Calibri" w:cs="Calibri"/>
          <w:sz w:val="24"/>
          <w:szCs w:val="24"/>
          <w:u w:val="single"/>
        </w:rPr>
        <w:t xml:space="preserve"> </w:t>
      </w:r>
      <w:r w:rsidRPr="006014E5">
        <w:rPr>
          <w:rFonts w:ascii="Calibri" w:hAnsi="Calibri" w:cs="Calibri"/>
          <w:sz w:val="24"/>
          <w:szCs w:val="24"/>
          <w:u w:val="single"/>
        </w:rPr>
        <w:t>obszarów technologicznych</w:t>
      </w:r>
      <w:r w:rsidR="003265CE">
        <w:rPr>
          <w:rFonts w:ascii="Calibri" w:hAnsi="Calibri" w:cs="Calibri"/>
          <w:sz w:val="24"/>
          <w:szCs w:val="24"/>
          <w:u w:val="single"/>
        </w:rPr>
        <w:t>/technologii</w:t>
      </w:r>
      <w:r w:rsidRPr="006014E5">
        <w:rPr>
          <w:rFonts w:ascii="Calibri" w:hAnsi="Calibri" w:cs="Calibri"/>
          <w:sz w:val="24"/>
          <w:szCs w:val="24"/>
          <w:u w:val="single"/>
        </w:rPr>
        <w:t xml:space="preserve"> w ramach </w:t>
      </w:r>
      <w:r w:rsidR="003265CE">
        <w:rPr>
          <w:rFonts w:ascii="Calibri" w:hAnsi="Calibri" w:cs="Calibri"/>
          <w:sz w:val="24"/>
          <w:szCs w:val="24"/>
          <w:u w:val="single"/>
        </w:rPr>
        <w:t>poszczególnych</w:t>
      </w:r>
      <w:r w:rsidR="00C868D3">
        <w:rPr>
          <w:rFonts w:ascii="Calibri" w:hAnsi="Calibri" w:cs="Calibri"/>
          <w:sz w:val="24"/>
          <w:szCs w:val="24"/>
          <w:u w:val="single"/>
        </w:rPr>
        <w:t xml:space="preserve"> </w:t>
      </w:r>
      <w:r w:rsidRPr="006014E5">
        <w:rPr>
          <w:rFonts w:ascii="Calibri" w:hAnsi="Calibri" w:cs="Calibri"/>
          <w:sz w:val="24"/>
          <w:szCs w:val="24"/>
          <w:u w:val="single"/>
        </w:rPr>
        <w:t xml:space="preserve">grup technologii wschodzących </w:t>
      </w:r>
    </w:p>
    <w:p w14:paraId="431ACF52" w14:textId="77777777" w:rsidR="006014E5" w:rsidRPr="006014E5" w:rsidRDefault="006014E5" w:rsidP="006014E5">
      <w:pPr>
        <w:spacing w:line="276" w:lineRule="auto"/>
        <w:rPr>
          <w:rFonts w:ascii="Calibri" w:hAnsi="Calibri" w:cs="Calibri"/>
          <w:sz w:val="24"/>
          <w:szCs w:val="24"/>
          <w:u w:val="single"/>
        </w:rPr>
      </w:pPr>
      <w:r w:rsidRPr="006014E5">
        <w:rPr>
          <w:rFonts w:ascii="Calibri" w:hAnsi="Calibri" w:cs="Calibri"/>
          <w:sz w:val="24"/>
          <w:szCs w:val="24"/>
          <w:u w:val="single"/>
        </w:rPr>
        <w:t>Pytania badawcze:</w:t>
      </w:r>
    </w:p>
    <w:p w14:paraId="76905C65" w14:textId="0166A878"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t>P1</w:t>
      </w:r>
      <w:r w:rsidR="00F6716E">
        <w:rPr>
          <w:rFonts w:ascii="Calibri" w:hAnsi="Calibri" w:cs="Calibri"/>
          <w:sz w:val="24"/>
          <w:szCs w:val="24"/>
        </w:rPr>
        <w:t>4</w:t>
      </w:r>
      <w:r w:rsidRPr="006014E5">
        <w:rPr>
          <w:rFonts w:ascii="Calibri" w:hAnsi="Calibri" w:cs="Calibri"/>
          <w:sz w:val="24"/>
          <w:szCs w:val="24"/>
        </w:rPr>
        <w:t>: Które technologie/obszary technologiczne w ramach grup technologii wschodzących należałoby wspierać w Polsce i dlaczego?</w:t>
      </w:r>
    </w:p>
    <w:p w14:paraId="1B358634" w14:textId="5A59B6EB" w:rsidR="006014E5" w:rsidRPr="006014E5" w:rsidRDefault="006014E5" w:rsidP="006014E5">
      <w:pPr>
        <w:spacing w:line="276" w:lineRule="auto"/>
        <w:rPr>
          <w:rFonts w:ascii="Calibri" w:hAnsi="Calibri" w:cs="Calibri"/>
          <w:sz w:val="24"/>
          <w:szCs w:val="24"/>
        </w:rPr>
      </w:pPr>
      <w:r w:rsidRPr="006014E5">
        <w:rPr>
          <w:rFonts w:ascii="Calibri" w:hAnsi="Calibri" w:cs="Calibri"/>
          <w:sz w:val="24"/>
          <w:szCs w:val="24"/>
        </w:rPr>
        <w:t>P1</w:t>
      </w:r>
      <w:r w:rsidR="00F6716E">
        <w:rPr>
          <w:rFonts w:ascii="Calibri" w:hAnsi="Calibri" w:cs="Calibri"/>
          <w:sz w:val="24"/>
          <w:szCs w:val="24"/>
        </w:rPr>
        <w:t>5</w:t>
      </w:r>
      <w:r w:rsidRPr="006014E5">
        <w:rPr>
          <w:rFonts w:ascii="Calibri" w:hAnsi="Calibri" w:cs="Calibri"/>
          <w:sz w:val="24"/>
          <w:szCs w:val="24"/>
        </w:rPr>
        <w:t>: Które w pierwszej kolejności i dlaczego?</w:t>
      </w:r>
    </w:p>
    <w:p w14:paraId="50B10A9A" w14:textId="605C33E6" w:rsidR="00F1014E" w:rsidRPr="00F1014E" w:rsidRDefault="006014E5" w:rsidP="00F1014E">
      <w:pPr>
        <w:spacing w:line="276" w:lineRule="auto"/>
        <w:rPr>
          <w:rFonts w:ascii="Calibri" w:hAnsi="Calibri" w:cs="Calibri"/>
          <w:sz w:val="24"/>
          <w:szCs w:val="24"/>
        </w:rPr>
      </w:pPr>
      <w:r w:rsidRPr="006014E5">
        <w:rPr>
          <w:rFonts w:ascii="Calibri" w:hAnsi="Calibri" w:cs="Calibri"/>
          <w:sz w:val="24"/>
          <w:szCs w:val="24"/>
        </w:rPr>
        <w:t>P1</w:t>
      </w:r>
      <w:r w:rsidR="00F6716E">
        <w:rPr>
          <w:rFonts w:ascii="Calibri" w:hAnsi="Calibri" w:cs="Calibri"/>
          <w:sz w:val="24"/>
          <w:szCs w:val="24"/>
        </w:rPr>
        <w:t>6</w:t>
      </w:r>
      <w:r w:rsidRPr="006014E5">
        <w:rPr>
          <w:rFonts w:ascii="Calibri" w:hAnsi="Calibri" w:cs="Calibri"/>
          <w:sz w:val="24"/>
          <w:szCs w:val="24"/>
        </w:rPr>
        <w:t>:</w:t>
      </w:r>
      <w:r w:rsidR="00EB384F">
        <w:rPr>
          <w:rFonts w:ascii="Calibri" w:hAnsi="Calibri" w:cs="Calibri"/>
          <w:sz w:val="24"/>
          <w:szCs w:val="24"/>
        </w:rPr>
        <w:t xml:space="preserve"> </w:t>
      </w:r>
      <w:r w:rsidR="00F1014E" w:rsidRPr="00F1014E">
        <w:rPr>
          <w:rFonts w:ascii="Calibri" w:hAnsi="Calibri" w:cs="Calibri"/>
          <w:sz w:val="24"/>
          <w:szCs w:val="24"/>
        </w:rPr>
        <w:t>Jakie bariery (społeczne, technologiczne, ekonomiczne, środowiskowe, kulturowe, prawne itp.) ograniczają rozwój tych obszarów technologicznych/technologii w Polsce?</w:t>
      </w:r>
    </w:p>
    <w:p w14:paraId="32F09D6C" w14:textId="5AF672FA" w:rsidR="00F1014E" w:rsidRPr="00F1014E" w:rsidRDefault="00EB384F" w:rsidP="00F1014E">
      <w:pPr>
        <w:spacing w:line="276" w:lineRule="auto"/>
        <w:rPr>
          <w:rFonts w:ascii="Calibri" w:hAnsi="Calibri" w:cs="Calibri"/>
          <w:sz w:val="24"/>
          <w:szCs w:val="24"/>
        </w:rPr>
      </w:pPr>
      <w:r>
        <w:rPr>
          <w:rFonts w:ascii="Calibri" w:hAnsi="Calibri" w:cs="Calibri"/>
          <w:sz w:val="24"/>
          <w:szCs w:val="24"/>
        </w:rPr>
        <w:t xml:space="preserve">P17: </w:t>
      </w:r>
      <w:r w:rsidR="00DD3F31">
        <w:rPr>
          <w:rFonts w:ascii="Calibri" w:hAnsi="Calibri" w:cs="Calibri"/>
          <w:sz w:val="24"/>
          <w:szCs w:val="24"/>
        </w:rPr>
        <w:t>Za pomocą jakich działań</w:t>
      </w:r>
      <w:r w:rsidR="00F1014E" w:rsidRPr="00F1014E">
        <w:rPr>
          <w:rFonts w:ascii="Calibri" w:hAnsi="Calibri" w:cs="Calibri"/>
          <w:sz w:val="24"/>
          <w:szCs w:val="24"/>
        </w:rPr>
        <w:t xml:space="preserve"> z zakresu polityki </w:t>
      </w:r>
      <w:r>
        <w:rPr>
          <w:rFonts w:ascii="Calibri" w:hAnsi="Calibri" w:cs="Calibri"/>
          <w:sz w:val="24"/>
          <w:szCs w:val="24"/>
        </w:rPr>
        <w:t xml:space="preserve">publicznej </w:t>
      </w:r>
      <w:r w:rsidR="00F1014E" w:rsidRPr="00F1014E">
        <w:rPr>
          <w:rFonts w:ascii="Calibri" w:hAnsi="Calibri" w:cs="Calibri"/>
          <w:sz w:val="24"/>
          <w:szCs w:val="24"/>
        </w:rPr>
        <w:t>można te bariery ograniczać/eliminować?</w:t>
      </w:r>
    </w:p>
    <w:p w14:paraId="5B56B43A" w14:textId="25596039" w:rsidR="006014E5" w:rsidRDefault="006014E5" w:rsidP="006014E5">
      <w:pPr>
        <w:rPr>
          <w:rFonts w:ascii="Calibri" w:hAnsi="Calibri" w:cs="Calibri"/>
          <w:sz w:val="24"/>
          <w:szCs w:val="24"/>
        </w:rPr>
      </w:pPr>
      <w:r w:rsidRPr="006014E5">
        <w:rPr>
          <w:rFonts w:ascii="Calibri" w:hAnsi="Calibri" w:cs="Calibri"/>
          <w:sz w:val="24"/>
          <w:szCs w:val="24"/>
        </w:rPr>
        <w:t>P1</w:t>
      </w:r>
      <w:r w:rsidR="00EB384F">
        <w:rPr>
          <w:rFonts w:ascii="Calibri" w:hAnsi="Calibri" w:cs="Calibri"/>
          <w:sz w:val="24"/>
          <w:szCs w:val="24"/>
        </w:rPr>
        <w:t>8</w:t>
      </w:r>
      <w:r w:rsidRPr="006014E5">
        <w:rPr>
          <w:rFonts w:ascii="Calibri" w:hAnsi="Calibri" w:cs="Calibri"/>
          <w:sz w:val="24"/>
          <w:szCs w:val="24"/>
        </w:rPr>
        <w:t xml:space="preserve">: Jakie są przykłady dobrych praktyk z innych krajów świata w zakresie wspierania </w:t>
      </w:r>
      <w:r w:rsidR="00027BDD">
        <w:rPr>
          <w:rFonts w:ascii="Calibri" w:hAnsi="Calibri" w:cs="Calibri"/>
          <w:sz w:val="24"/>
          <w:szCs w:val="24"/>
        </w:rPr>
        <w:t xml:space="preserve">badanych grup </w:t>
      </w:r>
      <w:r w:rsidRPr="006014E5">
        <w:rPr>
          <w:rFonts w:ascii="Calibri" w:hAnsi="Calibri" w:cs="Calibri"/>
          <w:sz w:val="24"/>
          <w:szCs w:val="24"/>
        </w:rPr>
        <w:t>technologii wschodzących</w:t>
      </w:r>
      <w:r w:rsidR="00027BDD">
        <w:rPr>
          <w:rFonts w:ascii="Calibri" w:hAnsi="Calibri" w:cs="Calibri"/>
          <w:sz w:val="24"/>
          <w:szCs w:val="24"/>
        </w:rPr>
        <w:t>/obszarów technologicznych/technologii</w:t>
      </w:r>
      <w:r w:rsidRPr="006014E5">
        <w:rPr>
          <w:rFonts w:ascii="Calibri" w:hAnsi="Calibri" w:cs="Calibri"/>
          <w:sz w:val="24"/>
          <w:szCs w:val="24"/>
        </w:rPr>
        <w:t>?</w:t>
      </w:r>
      <w:r w:rsidR="00EE4B4E">
        <w:rPr>
          <w:rStyle w:val="Odwoanieprzypisudolnego"/>
          <w:rFonts w:ascii="Calibri" w:hAnsi="Calibri"/>
          <w:sz w:val="24"/>
          <w:szCs w:val="24"/>
        </w:rPr>
        <w:footnoteReference w:id="5"/>
      </w:r>
      <w:r w:rsidRPr="006014E5">
        <w:rPr>
          <w:rFonts w:ascii="Calibri" w:hAnsi="Calibri" w:cs="Calibri"/>
          <w:sz w:val="24"/>
          <w:szCs w:val="24"/>
        </w:rPr>
        <w:t xml:space="preserve"> </w:t>
      </w:r>
    </w:p>
    <w:p w14:paraId="4CE2460B" w14:textId="67E90AC2" w:rsidR="0092497F" w:rsidRDefault="008E703F" w:rsidP="007102CB">
      <w:pPr>
        <w:pStyle w:val="Nagwek1"/>
        <w:numPr>
          <w:ilvl w:val="0"/>
          <w:numId w:val="19"/>
        </w:numPr>
        <w:rPr>
          <w:rFonts w:ascii="Calibri" w:hAnsi="Calibri" w:cs="Calibri"/>
          <w:b/>
          <w:bCs/>
          <w:sz w:val="28"/>
          <w:szCs w:val="28"/>
        </w:rPr>
      </w:pPr>
      <w:bookmarkStart w:id="4" w:name="_Toc183016041"/>
      <w:r>
        <w:rPr>
          <w:rFonts w:ascii="Calibri" w:hAnsi="Calibri" w:cs="Calibri"/>
          <w:b/>
          <w:bCs/>
          <w:sz w:val="28"/>
          <w:szCs w:val="28"/>
        </w:rPr>
        <w:t>Metody badawcze</w:t>
      </w:r>
      <w:bookmarkEnd w:id="4"/>
    </w:p>
    <w:p w14:paraId="16FBEC56" w14:textId="46CF6CEF" w:rsidR="00F32633" w:rsidRDefault="00F32633" w:rsidP="0092497F">
      <w:pPr>
        <w:spacing w:before="120" w:after="120"/>
        <w:rPr>
          <w:rFonts w:ascii="Calibri" w:hAnsi="Calibri" w:cs="Calibri"/>
          <w:sz w:val="24"/>
          <w:szCs w:val="24"/>
        </w:rPr>
      </w:pPr>
      <w:r>
        <w:rPr>
          <w:rFonts w:ascii="Calibri" w:hAnsi="Calibri" w:cs="Calibri"/>
          <w:sz w:val="24"/>
          <w:szCs w:val="24"/>
        </w:rPr>
        <w:t>Badanie zostanie zrealizowane przy wykorzystaniu szeregu metod badawczych, tworzących logiczny ciąg metodyczny</w:t>
      </w:r>
      <w:r w:rsidR="002A4753">
        <w:rPr>
          <w:rFonts w:ascii="Calibri" w:hAnsi="Calibri" w:cs="Calibri"/>
          <w:sz w:val="24"/>
          <w:szCs w:val="24"/>
        </w:rPr>
        <w:t>,</w:t>
      </w:r>
      <w:r>
        <w:rPr>
          <w:rFonts w:ascii="Calibri" w:hAnsi="Calibri" w:cs="Calibri"/>
          <w:sz w:val="24"/>
          <w:szCs w:val="24"/>
        </w:rPr>
        <w:t xml:space="preserve"> służący do realizacji zadań badawczych opisanych w rozdziale </w:t>
      </w:r>
      <w:r w:rsidR="00173C51">
        <w:rPr>
          <w:rFonts w:ascii="Calibri" w:hAnsi="Calibri" w:cs="Calibri"/>
          <w:sz w:val="24"/>
          <w:szCs w:val="24"/>
        </w:rPr>
        <w:t>4</w:t>
      </w:r>
      <w:r>
        <w:rPr>
          <w:rFonts w:ascii="Calibri" w:hAnsi="Calibri" w:cs="Calibri"/>
          <w:sz w:val="24"/>
          <w:szCs w:val="24"/>
        </w:rPr>
        <w:t xml:space="preserve">. </w:t>
      </w:r>
    </w:p>
    <w:p w14:paraId="573620AE" w14:textId="11A657F6" w:rsidR="00F32633" w:rsidRDefault="00BB6336" w:rsidP="0092497F">
      <w:pPr>
        <w:spacing w:before="120" w:after="120"/>
        <w:rPr>
          <w:rFonts w:ascii="Calibri" w:hAnsi="Calibri" w:cs="Calibri"/>
          <w:sz w:val="24"/>
          <w:szCs w:val="24"/>
        </w:rPr>
      </w:pPr>
      <w:r>
        <w:rPr>
          <w:rFonts w:ascii="Calibri" w:hAnsi="Calibri" w:cs="Calibri"/>
          <w:sz w:val="24"/>
          <w:szCs w:val="24"/>
        </w:rPr>
        <w:lastRenderedPageBreak/>
        <w:t>W badaniu zostaną z</w:t>
      </w:r>
      <w:r w:rsidR="00F32633">
        <w:rPr>
          <w:rFonts w:ascii="Calibri" w:hAnsi="Calibri" w:cs="Calibri"/>
          <w:sz w:val="24"/>
          <w:szCs w:val="24"/>
        </w:rPr>
        <w:t xml:space="preserve">astosowane następujące </w:t>
      </w:r>
      <w:r>
        <w:rPr>
          <w:rFonts w:ascii="Calibri" w:hAnsi="Calibri" w:cs="Calibri"/>
          <w:sz w:val="24"/>
          <w:szCs w:val="24"/>
        </w:rPr>
        <w:t xml:space="preserve">ilościowe i jakościowe </w:t>
      </w:r>
      <w:r w:rsidR="00F32633">
        <w:rPr>
          <w:rFonts w:ascii="Calibri" w:hAnsi="Calibri" w:cs="Calibri"/>
          <w:sz w:val="24"/>
          <w:szCs w:val="24"/>
        </w:rPr>
        <w:t xml:space="preserve">metody badawcze: </w:t>
      </w:r>
    </w:p>
    <w:p w14:paraId="220BADDF" w14:textId="13D4E8FD" w:rsidR="00BB6336" w:rsidRPr="00690A7E" w:rsidRDefault="00BB6336" w:rsidP="00690A7E">
      <w:pPr>
        <w:pStyle w:val="Akapitzlist"/>
        <w:numPr>
          <w:ilvl w:val="0"/>
          <w:numId w:val="53"/>
        </w:numPr>
        <w:spacing w:before="120" w:after="120"/>
        <w:ind w:left="714" w:hanging="357"/>
        <w:contextualSpacing w:val="0"/>
        <w:rPr>
          <w:rFonts w:ascii="Calibri" w:hAnsi="Calibri" w:cs="Calibri"/>
          <w:sz w:val="24"/>
          <w:szCs w:val="24"/>
        </w:rPr>
      </w:pPr>
      <w:r w:rsidRPr="00690A7E">
        <w:rPr>
          <w:rFonts w:ascii="Calibri" w:hAnsi="Calibri" w:cs="Calibri"/>
          <w:sz w:val="24"/>
          <w:szCs w:val="24"/>
        </w:rPr>
        <w:t xml:space="preserve">Analiza danych zastanych, obejmująca takie źródła danych jak: raporty/ekspertyzy/analizy </w:t>
      </w:r>
      <w:r w:rsidR="00FF1F8E">
        <w:rPr>
          <w:rFonts w:ascii="Calibri" w:hAnsi="Calibri" w:cs="Calibri"/>
          <w:sz w:val="24"/>
          <w:szCs w:val="24"/>
        </w:rPr>
        <w:t xml:space="preserve">dotyczące </w:t>
      </w:r>
      <w:r w:rsidRPr="00690A7E">
        <w:rPr>
          <w:rFonts w:ascii="Calibri" w:hAnsi="Calibri" w:cs="Calibri"/>
          <w:sz w:val="24"/>
          <w:szCs w:val="24"/>
        </w:rPr>
        <w:t xml:space="preserve">trendów technologicznych, </w:t>
      </w:r>
      <w:r w:rsidR="002A4753">
        <w:rPr>
          <w:rFonts w:ascii="Calibri" w:hAnsi="Calibri" w:cs="Calibri"/>
          <w:sz w:val="24"/>
          <w:szCs w:val="24"/>
        </w:rPr>
        <w:t xml:space="preserve">wyniki badań </w:t>
      </w:r>
      <w:proofErr w:type="spellStart"/>
      <w:r w:rsidR="002A4753">
        <w:rPr>
          <w:rFonts w:ascii="Calibri" w:hAnsi="Calibri" w:cs="Calibri"/>
          <w:sz w:val="24"/>
          <w:szCs w:val="24"/>
        </w:rPr>
        <w:t>foresightowych</w:t>
      </w:r>
      <w:proofErr w:type="spellEnd"/>
      <w:r w:rsidR="002A4753">
        <w:rPr>
          <w:rFonts w:ascii="Calibri" w:hAnsi="Calibri" w:cs="Calibri"/>
          <w:sz w:val="24"/>
          <w:szCs w:val="24"/>
        </w:rPr>
        <w:t>, dokumenty unijne dotyczące strategicznych tech</w:t>
      </w:r>
      <w:r w:rsidR="00FF1F8E">
        <w:rPr>
          <w:rFonts w:ascii="Calibri" w:hAnsi="Calibri" w:cs="Calibri"/>
          <w:sz w:val="24"/>
          <w:szCs w:val="24"/>
        </w:rPr>
        <w:t>n</w:t>
      </w:r>
      <w:r w:rsidR="002A4753">
        <w:rPr>
          <w:rFonts w:ascii="Calibri" w:hAnsi="Calibri" w:cs="Calibri"/>
          <w:sz w:val="24"/>
          <w:szCs w:val="24"/>
        </w:rPr>
        <w:t xml:space="preserve">ologii </w:t>
      </w:r>
      <w:r w:rsidR="00C502CE">
        <w:rPr>
          <w:rFonts w:ascii="Calibri" w:hAnsi="Calibri" w:cs="Calibri"/>
          <w:sz w:val="24"/>
          <w:szCs w:val="24"/>
        </w:rPr>
        <w:t xml:space="preserve">- </w:t>
      </w:r>
      <w:r w:rsidR="002A4753">
        <w:rPr>
          <w:rFonts w:ascii="Calibri" w:hAnsi="Calibri" w:cs="Calibri"/>
          <w:sz w:val="24"/>
          <w:szCs w:val="24"/>
        </w:rPr>
        <w:t>np. technologii krytycznych/STEP</w:t>
      </w:r>
      <w:r w:rsidR="00C502CE">
        <w:rPr>
          <w:rFonts w:ascii="Calibri" w:hAnsi="Calibri" w:cs="Calibri"/>
          <w:sz w:val="24"/>
          <w:szCs w:val="24"/>
        </w:rPr>
        <w:t xml:space="preserve"> (Strategic Technologies for Europe Platform</w:t>
      </w:r>
      <w:r w:rsidR="002A4753">
        <w:rPr>
          <w:rFonts w:ascii="Calibri" w:hAnsi="Calibri" w:cs="Calibri"/>
          <w:sz w:val="24"/>
          <w:szCs w:val="24"/>
        </w:rPr>
        <w:t>), wyniki badań</w:t>
      </w:r>
      <w:r w:rsidR="00C502CE">
        <w:rPr>
          <w:rFonts w:ascii="Calibri" w:hAnsi="Calibri" w:cs="Calibri"/>
          <w:sz w:val="24"/>
          <w:szCs w:val="24"/>
        </w:rPr>
        <w:t>/analiz</w:t>
      </w:r>
      <w:r w:rsidR="002A4753">
        <w:rPr>
          <w:rFonts w:ascii="Calibri" w:hAnsi="Calibri" w:cs="Calibri"/>
          <w:sz w:val="24"/>
          <w:szCs w:val="24"/>
        </w:rPr>
        <w:t xml:space="preserve"> przeprowadzonych przez organizacje międzynarodowe, </w:t>
      </w:r>
      <w:r w:rsidRPr="00690A7E">
        <w:rPr>
          <w:rFonts w:ascii="Calibri" w:hAnsi="Calibri" w:cs="Calibri"/>
          <w:sz w:val="24"/>
          <w:szCs w:val="24"/>
        </w:rPr>
        <w:t>publikacje w mediach/na portalach internetowych, w tym również specjalistycznych/branżowych, bazy start-</w:t>
      </w:r>
      <w:proofErr w:type="spellStart"/>
      <w:r w:rsidRPr="00690A7E">
        <w:rPr>
          <w:rFonts w:ascii="Calibri" w:hAnsi="Calibri" w:cs="Calibri"/>
          <w:sz w:val="24"/>
          <w:szCs w:val="24"/>
        </w:rPr>
        <w:t>upów</w:t>
      </w:r>
      <w:proofErr w:type="spellEnd"/>
      <w:r w:rsidRPr="00690A7E">
        <w:rPr>
          <w:rFonts w:ascii="Calibri" w:hAnsi="Calibri" w:cs="Calibri"/>
          <w:sz w:val="24"/>
          <w:szCs w:val="24"/>
        </w:rPr>
        <w:t>, bazy danych o inwestycjach w start-</w:t>
      </w:r>
      <w:proofErr w:type="spellStart"/>
      <w:r w:rsidRPr="00690A7E">
        <w:rPr>
          <w:rFonts w:ascii="Calibri" w:hAnsi="Calibri" w:cs="Calibri"/>
          <w:sz w:val="24"/>
          <w:szCs w:val="24"/>
        </w:rPr>
        <w:t>upy</w:t>
      </w:r>
      <w:proofErr w:type="spellEnd"/>
      <w:r w:rsidRPr="00690A7E">
        <w:rPr>
          <w:rFonts w:ascii="Calibri" w:hAnsi="Calibri" w:cs="Calibri"/>
          <w:sz w:val="24"/>
          <w:szCs w:val="24"/>
        </w:rPr>
        <w:t>, strony funduszy VC, etc</w:t>
      </w:r>
      <w:r w:rsidR="009B6E85">
        <w:rPr>
          <w:rFonts w:ascii="Calibri" w:hAnsi="Calibri" w:cs="Calibri"/>
          <w:sz w:val="24"/>
          <w:szCs w:val="24"/>
        </w:rPr>
        <w:t>.</w:t>
      </w:r>
    </w:p>
    <w:p w14:paraId="5FC72D02" w14:textId="1BB25FDF" w:rsidR="00690A7E" w:rsidRDefault="00690A7E" w:rsidP="00690A7E">
      <w:pPr>
        <w:pStyle w:val="Akapitzlist"/>
        <w:numPr>
          <w:ilvl w:val="0"/>
          <w:numId w:val="53"/>
        </w:numPr>
        <w:spacing w:before="120" w:after="120"/>
        <w:ind w:left="714" w:hanging="357"/>
        <w:contextualSpacing w:val="0"/>
        <w:rPr>
          <w:rFonts w:ascii="Calibri" w:hAnsi="Calibri" w:cs="Calibri"/>
          <w:sz w:val="24"/>
          <w:szCs w:val="24"/>
        </w:rPr>
      </w:pPr>
      <w:r>
        <w:rPr>
          <w:rFonts w:ascii="Calibri" w:hAnsi="Calibri" w:cs="Calibri"/>
          <w:sz w:val="24"/>
          <w:szCs w:val="24"/>
        </w:rPr>
        <w:t>Przegląd literatury i a</w:t>
      </w:r>
      <w:r w:rsidR="00BB6336" w:rsidRPr="00690A7E">
        <w:rPr>
          <w:rFonts w:ascii="Calibri" w:hAnsi="Calibri" w:cs="Calibri"/>
          <w:sz w:val="24"/>
          <w:szCs w:val="24"/>
        </w:rPr>
        <w:t>naliz</w:t>
      </w:r>
      <w:r>
        <w:rPr>
          <w:rFonts w:ascii="Calibri" w:hAnsi="Calibri" w:cs="Calibri"/>
          <w:sz w:val="24"/>
          <w:szCs w:val="24"/>
        </w:rPr>
        <w:t>a</w:t>
      </w:r>
      <w:r w:rsidR="00BB6336" w:rsidRPr="00690A7E">
        <w:rPr>
          <w:rFonts w:ascii="Calibri" w:hAnsi="Calibri" w:cs="Calibri"/>
          <w:sz w:val="24"/>
          <w:szCs w:val="24"/>
        </w:rPr>
        <w:t xml:space="preserve"> </w:t>
      </w:r>
      <w:proofErr w:type="spellStart"/>
      <w:r w:rsidR="00BB6336" w:rsidRPr="00690A7E">
        <w:rPr>
          <w:rFonts w:ascii="Calibri" w:hAnsi="Calibri" w:cs="Calibri"/>
          <w:sz w:val="24"/>
          <w:szCs w:val="24"/>
        </w:rPr>
        <w:t>bibliometryczn</w:t>
      </w:r>
      <w:r>
        <w:rPr>
          <w:rFonts w:ascii="Calibri" w:hAnsi="Calibri" w:cs="Calibri"/>
          <w:sz w:val="24"/>
          <w:szCs w:val="24"/>
        </w:rPr>
        <w:t>a</w:t>
      </w:r>
      <w:proofErr w:type="spellEnd"/>
      <w:r>
        <w:rPr>
          <w:rFonts w:ascii="Calibri" w:hAnsi="Calibri" w:cs="Calibri"/>
          <w:sz w:val="24"/>
          <w:szCs w:val="24"/>
        </w:rPr>
        <w:t>, oparte na dokumentach, raportach i publikacjach naukowych dotyczących aktywności badawczej w wybranych obszarach</w:t>
      </w:r>
      <w:r w:rsidR="009B6E85">
        <w:rPr>
          <w:rFonts w:ascii="Calibri" w:hAnsi="Calibri" w:cs="Calibri"/>
          <w:sz w:val="24"/>
          <w:szCs w:val="24"/>
        </w:rPr>
        <w:t>.</w:t>
      </w:r>
    </w:p>
    <w:p w14:paraId="0F2EFB5E" w14:textId="46DC4725" w:rsidR="00BB6336" w:rsidRPr="00690A7E" w:rsidRDefault="00BB6336" w:rsidP="00690A7E">
      <w:pPr>
        <w:pStyle w:val="Akapitzlist"/>
        <w:numPr>
          <w:ilvl w:val="0"/>
          <w:numId w:val="53"/>
        </w:numPr>
        <w:spacing w:before="120" w:after="120"/>
        <w:ind w:left="714" w:hanging="357"/>
        <w:contextualSpacing w:val="0"/>
        <w:rPr>
          <w:rFonts w:ascii="Calibri" w:hAnsi="Calibri" w:cs="Calibri"/>
          <w:sz w:val="24"/>
          <w:szCs w:val="24"/>
        </w:rPr>
      </w:pPr>
      <w:r w:rsidRPr="00690A7E">
        <w:rPr>
          <w:rFonts w:ascii="Calibri" w:hAnsi="Calibri" w:cs="Calibri"/>
          <w:sz w:val="24"/>
          <w:szCs w:val="24"/>
        </w:rPr>
        <w:t xml:space="preserve"> </w:t>
      </w:r>
      <w:r w:rsidR="00690A7E">
        <w:rPr>
          <w:rFonts w:ascii="Calibri" w:hAnsi="Calibri" w:cs="Calibri"/>
          <w:sz w:val="24"/>
          <w:szCs w:val="24"/>
        </w:rPr>
        <w:t xml:space="preserve">Analiza </w:t>
      </w:r>
      <w:r w:rsidRPr="00690A7E">
        <w:rPr>
          <w:rFonts w:ascii="Calibri" w:hAnsi="Calibri" w:cs="Calibri"/>
          <w:sz w:val="24"/>
          <w:szCs w:val="24"/>
        </w:rPr>
        <w:t>zgłoszeń patentowych, pozwalając</w:t>
      </w:r>
      <w:r w:rsidR="00690A7E">
        <w:rPr>
          <w:rFonts w:ascii="Calibri" w:hAnsi="Calibri" w:cs="Calibri"/>
          <w:sz w:val="24"/>
          <w:szCs w:val="24"/>
        </w:rPr>
        <w:t>a</w:t>
      </w:r>
      <w:r w:rsidRPr="00690A7E">
        <w:rPr>
          <w:rFonts w:ascii="Calibri" w:hAnsi="Calibri" w:cs="Calibri"/>
          <w:sz w:val="24"/>
          <w:szCs w:val="24"/>
        </w:rPr>
        <w:t xml:space="preserve"> na ocenę aktywności technologicznej w badany</w:t>
      </w:r>
      <w:r w:rsidR="00690A7E">
        <w:rPr>
          <w:rFonts w:ascii="Calibri" w:hAnsi="Calibri" w:cs="Calibri"/>
          <w:sz w:val="24"/>
          <w:szCs w:val="24"/>
        </w:rPr>
        <w:t>ch</w:t>
      </w:r>
      <w:r w:rsidRPr="00690A7E">
        <w:rPr>
          <w:rFonts w:ascii="Calibri" w:hAnsi="Calibri" w:cs="Calibri"/>
          <w:sz w:val="24"/>
          <w:szCs w:val="24"/>
        </w:rPr>
        <w:t xml:space="preserve"> obszar</w:t>
      </w:r>
      <w:r w:rsidR="00690A7E">
        <w:rPr>
          <w:rFonts w:ascii="Calibri" w:hAnsi="Calibri" w:cs="Calibri"/>
          <w:sz w:val="24"/>
          <w:szCs w:val="24"/>
        </w:rPr>
        <w:t>ach</w:t>
      </w:r>
      <w:r w:rsidR="009B6E85">
        <w:rPr>
          <w:rFonts w:ascii="Calibri" w:hAnsi="Calibri" w:cs="Calibri"/>
          <w:sz w:val="24"/>
          <w:szCs w:val="24"/>
        </w:rPr>
        <w:t>.</w:t>
      </w:r>
    </w:p>
    <w:p w14:paraId="6798C9DE" w14:textId="2A3536C0" w:rsidR="00F32633" w:rsidRDefault="00F32633" w:rsidP="00690A7E">
      <w:pPr>
        <w:pStyle w:val="Akapitzlist"/>
        <w:numPr>
          <w:ilvl w:val="0"/>
          <w:numId w:val="53"/>
        </w:numPr>
        <w:spacing w:before="120" w:after="120"/>
        <w:ind w:left="714" w:hanging="357"/>
        <w:contextualSpacing w:val="0"/>
        <w:rPr>
          <w:rFonts w:ascii="Calibri" w:hAnsi="Calibri" w:cs="Calibri"/>
          <w:sz w:val="24"/>
          <w:szCs w:val="24"/>
        </w:rPr>
      </w:pPr>
      <w:r w:rsidRPr="00690A7E">
        <w:rPr>
          <w:rFonts w:ascii="Calibri" w:hAnsi="Calibri" w:cs="Calibri"/>
          <w:sz w:val="24"/>
          <w:szCs w:val="24"/>
        </w:rPr>
        <w:t>Metody oparte na wykorzystaniu wiedzy eksperckiej – do udziału w badani</w:t>
      </w:r>
      <w:r w:rsidR="002A4753">
        <w:rPr>
          <w:rFonts w:ascii="Calibri" w:hAnsi="Calibri" w:cs="Calibri"/>
          <w:sz w:val="24"/>
          <w:szCs w:val="24"/>
        </w:rPr>
        <w:t>u</w:t>
      </w:r>
      <w:r w:rsidRPr="00690A7E">
        <w:rPr>
          <w:rFonts w:ascii="Calibri" w:hAnsi="Calibri" w:cs="Calibri"/>
          <w:sz w:val="24"/>
          <w:szCs w:val="24"/>
        </w:rPr>
        <w:t xml:space="preserve"> zostaną zaproszeni eksperci PARP i NCBR wybrani do oceny wniosków w perspektywie 2021-2027 (ewentualnie inni eksperci specjalizujący się w tematyce będącej przedmiotem badania). </w:t>
      </w:r>
      <w:r w:rsidR="00BB6336">
        <w:rPr>
          <w:rFonts w:ascii="Calibri" w:hAnsi="Calibri" w:cs="Calibri"/>
          <w:sz w:val="24"/>
          <w:szCs w:val="24"/>
        </w:rPr>
        <w:t>Wiedza ekspercka będzie pozyskiwana z wykorzystaniem narzędzi ilościowych (badanie delfickie) i jakościowych (burza mózgów, dyskusja moderowana).</w:t>
      </w:r>
    </w:p>
    <w:p w14:paraId="3F03CF3E" w14:textId="20D40F1A" w:rsidR="009B6E85" w:rsidRPr="00690A7E" w:rsidRDefault="009B6E85" w:rsidP="00690A7E">
      <w:pPr>
        <w:pStyle w:val="Akapitzlist"/>
        <w:numPr>
          <w:ilvl w:val="0"/>
          <w:numId w:val="53"/>
        </w:numPr>
        <w:spacing w:before="120" w:after="120"/>
        <w:ind w:left="714" w:hanging="357"/>
        <w:contextualSpacing w:val="0"/>
        <w:rPr>
          <w:rFonts w:ascii="Calibri" w:hAnsi="Calibri" w:cs="Calibri"/>
          <w:sz w:val="24"/>
          <w:szCs w:val="24"/>
        </w:rPr>
      </w:pPr>
      <w:r>
        <w:rPr>
          <w:rFonts w:ascii="Calibri" w:hAnsi="Calibri" w:cs="Calibri"/>
          <w:sz w:val="24"/>
          <w:szCs w:val="24"/>
        </w:rPr>
        <w:t xml:space="preserve">Indywidualne wywiady pogłębione (IDI) z przedstawicielami podmiotów prowadzących prace w zakresie badanych obszarów technologicznych/technologii. </w:t>
      </w:r>
    </w:p>
    <w:p w14:paraId="09EEC407" w14:textId="3BD4DF87" w:rsidR="00F32633" w:rsidRDefault="009B6E85" w:rsidP="0092497F">
      <w:pPr>
        <w:spacing w:before="120" w:after="120"/>
        <w:rPr>
          <w:rFonts w:ascii="Calibri" w:hAnsi="Calibri" w:cs="Calibri"/>
          <w:sz w:val="24"/>
          <w:szCs w:val="24"/>
        </w:rPr>
      </w:pPr>
      <w:r>
        <w:rPr>
          <w:rFonts w:ascii="Calibri" w:hAnsi="Calibri" w:cs="Calibri"/>
          <w:sz w:val="24"/>
          <w:szCs w:val="24"/>
        </w:rPr>
        <w:t xml:space="preserve">Ponadto kluczowe wyniki badania będą poddane konsultacji w gronie przedstawicieli Grup Roboczych KIS </w:t>
      </w:r>
      <w:r w:rsidR="00D947E5">
        <w:rPr>
          <w:rFonts w:ascii="Calibri" w:hAnsi="Calibri" w:cs="Calibri"/>
          <w:sz w:val="24"/>
          <w:szCs w:val="24"/>
        </w:rPr>
        <w:t>i z udziałem członków Komitetu Sterującego projektu Smart Discovery.</w:t>
      </w:r>
    </w:p>
    <w:p w14:paraId="7F2036E3" w14:textId="338B46A4" w:rsidR="00D947E5" w:rsidRDefault="00D947E5" w:rsidP="0092497F">
      <w:pPr>
        <w:spacing w:before="120" w:after="120"/>
        <w:rPr>
          <w:rFonts w:ascii="Calibri" w:hAnsi="Calibri" w:cs="Calibri"/>
          <w:sz w:val="24"/>
          <w:szCs w:val="24"/>
        </w:rPr>
      </w:pPr>
      <w:r>
        <w:rPr>
          <w:rFonts w:ascii="Calibri" w:hAnsi="Calibri" w:cs="Calibri"/>
          <w:sz w:val="24"/>
          <w:szCs w:val="24"/>
        </w:rPr>
        <w:t xml:space="preserve">Zakres oraz sposób zastosowania </w:t>
      </w:r>
      <w:r w:rsidR="00AF495D">
        <w:rPr>
          <w:rFonts w:ascii="Calibri" w:hAnsi="Calibri" w:cs="Calibri"/>
          <w:sz w:val="24"/>
          <w:szCs w:val="24"/>
        </w:rPr>
        <w:t>wymienionych wyżej metod w przewidzianych do realizacji zadaniach badawczych opisano szerzej w ko</w:t>
      </w:r>
      <w:r w:rsidR="00316675">
        <w:rPr>
          <w:rFonts w:ascii="Calibri" w:hAnsi="Calibri" w:cs="Calibri"/>
          <w:sz w:val="24"/>
          <w:szCs w:val="24"/>
        </w:rPr>
        <w:t>lejnym rozdziale</w:t>
      </w:r>
      <w:r w:rsidR="00AF495D">
        <w:rPr>
          <w:rFonts w:ascii="Calibri" w:hAnsi="Calibri" w:cs="Calibri"/>
          <w:sz w:val="24"/>
          <w:szCs w:val="24"/>
        </w:rPr>
        <w:t>.</w:t>
      </w:r>
    </w:p>
    <w:p w14:paraId="773CE77E" w14:textId="7021C918" w:rsidR="00CE7B79" w:rsidRPr="00037887" w:rsidRDefault="000E5B79" w:rsidP="007102CB">
      <w:pPr>
        <w:pStyle w:val="Nagwek1"/>
        <w:numPr>
          <w:ilvl w:val="0"/>
          <w:numId w:val="19"/>
        </w:numPr>
        <w:rPr>
          <w:rFonts w:ascii="Calibri" w:hAnsi="Calibri" w:cs="Calibri"/>
          <w:b/>
          <w:bCs/>
          <w:sz w:val="28"/>
          <w:szCs w:val="28"/>
        </w:rPr>
      </w:pPr>
      <w:bookmarkStart w:id="5" w:name="_Toc183016042"/>
      <w:r w:rsidRPr="00037887">
        <w:rPr>
          <w:rFonts w:ascii="Calibri" w:hAnsi="Calibri" w:cs="Calibri"/>
          <w:b/>
          <w:bCs/>
          <w:sz w:val="28"/>
          <w:szCs w:val="28"/>
        </w:rPr>
        <w:t>Szczegółowy opis zadań Wykonawcy</w:t>
      </w:r>
      <w:bookmarkEnd w:id="5"/>
    </w:p>
    <w:p w14:paraId="7689D451" w14:textId="77777777" w:rsidR="00120408" w:rsidRPr="00792EF0" w:rsidRDefault="00120408" w:rsidP="007A1CAB">
      <w:pPr>
        <w:spacing w:before="120" w:after="120" w:line="276" w:lineRule="auto"/>
        <w:rPr>
          <w:rFonts w:ascii="Calibri" w:hAnsi="Calibri" w:cs="Calibri"/>
          <w:sz w:val="24"/>
          <w:szCs w:val="24"/>
        </w:rPr>
      </w:pPr>
      <w:r w:rsidRPr="00792EF0">
        <w:rPr>
          <w:rFonts w:ascii="Calibri" w:hAnsi="Calibri" w:cs="Calibri"/>
          <w:sz w:val="24"/>
          <w:szCs w:val="24"/>
        </w:rPr>
        <w:t>W ramach Zamówienia Wykonawca zrealizuje następujące zadania:</w:t>
      </w:r>
    </w:p>
    <w:p w14:paraId="20A317E5" w14:textId="0B9501EB" w:rsidR="00120408" w:rsidRPr="00792EF0" w:rsidRDefault="006E424E" w:rsidP="006E424E">
      <w:pPr>
        <w:pStyle w:val="Akapitzlist"/>
        <w:spacing w:before="120" w:after="120"/>
        <w:ind w:left="0"/>
        <w:contextualSpacing w:val="0"/>
        <w:rPr>
          <w:rFonts w:ascii="Calibri" w:hAnsi="Calibri" w:cs="Calibri"/>
          <w:sz w:val="24"/>
          <w:szCs w:val="24"/>
        </w:rPr>
      </w:pPr>
      <w:bookmarkStart w:id="6" w:name="_Hlk181967625"/>
      <w:bookmarkStart w:id="7" w:name="_Hlk176462409"/>
      <w:r w:rsidRPr="00792EF0">
        <w:rPr>
          <w:rFonts w:ascii="Calibri" w:hAnsi="Calibri" w:cs="Calibri"/>
          <w:sz w:val="24"/>
          <w:szCs w:val="24"/>
        </w:rPr>
        <w:t xml:space="preserve">ZADANIE 1: </w:t>
      </w:r>
      <w:r w:rsidR="00F11851">
        <w:rPr>
          <w:rFonts w:ascii="Calibri" w:hAnsi="Calibri" w:cs="Calibri"/>
          <w:sz w:val="24"/>
          <w:szCs w:val="24"/>
        </w:rPr>
        <w:t>Opracowanie metod</w:t>
      </w:r>
      <w:r w:rsidR="00C659FA">
        <w:rPr>
          <w:rFonts w:ascii="Calibri" w:hAnsi="Calibri" w:cs="Calibri"/>
          <w:sz w:val="24"/>
          <w:szCs w:val="24"/>
        </w:rPr>
        <w:t>yki</w:t>
      </w:r>
      <w:r w:rsidR="00F11851">
        <w:rPr>
          <w:rFonts w:ascii="Calibri" w:hAnsi="Calibri" w:cs="Calibri"/>
          <w:sz w:val="24"/>
          <w:szCs w:val="24"/>
        </w:rPr>
        <w:t xml:space="preserve"> bada</w:t>
      </w:r>
      <w:r w:rsidR="00C659FA">
        <w:rPr>
          <w:rFonts w:ascii="Calibri" w:hAnsi="Calibri" w:cs="Calibri"/>
          <w:sz w:val="24"/>
          <w:szCs w:val="24"/>
        </w:rPr>
        <w:t>wczej</w:t>
      </w:r>
    </w:p>
    <w:p w14:paraId="2BD87865" w14:textId="6E773A6F" w:rsidR="00120408" w:rsidRPr="00792EF0" w:rsidRDefault="006E424E" w:rsidP="006E424E">
      <w:pPr>
        <w:pStyle w:val="Akapitzlist"/>
        <w:spacing w:before="120" w:after="120"/>
        <w:ind w:left="0"/>
        <w:contextualSpacing w:val="0"/>
        <w:rPr>
          <w:rFonts w:ascii="Calibri" w:hAnsi="Calibri" w:cs="Calibri"/>
          <w:sz w:val="24"/>
          <w:szCs w:val="24"/>
        </w:rPr>
      </w:pPr>
      <w:r w:rsidRPr="00792EF0">
        <w:rPr>
          <w:rFonts w:ascii="Calibri" w:hAnsi="Calibri" w:cs="Calibri"/>
          <w:sz w:val="24"/>
          <w:szCs w:val="24"/>
        </w:rPr>
        <w:t>ZADANIE 2:</w:t>
      </w:r>
      <w:r w:rsidR="00705BCC">
        <w:rPr>
          <w:rFonts w:ascii="Calibri" w:hAnsi="Calibri" w:cs="Calibri"/>
          <w:sz w:val="24"/>
          <w:szCs w:val="24"/>
        </w:rPr>
        <w:t xml:space="preserve"> </w:t>
      </w:r>
      <w:r w:rsidR="00A858F1">
        <w:rPr>
          <w:rFonts w:ascii="Calibri" w:hAnsi="Calibri" w:cs="Calibri"/>
          <w:sz w:val="24"/>
          <w:szCs w:val="24"/>
        </w:rPr>
        <w:t>W</w:t>
      </w:r>
      <w:r w:rsidR="00BA174C">
        <w:rPr>
          <w:rFonts w:ascii="Calibri" w:hAnsi="Calibri" w:cs="Calibri"/>
          <w:sz w:val="24"/>
          <w:szCs w:val="24"/>
        </w:rPr>
        <w:t>yłonienie</w:t>
      </w:r>
      <w:r w:rsidR="00975826">
        <w:rPr>
          <w:rFonts w:ascii="Calibri" w:hAnsi="Calibri" w:cs="Calibri"/>
          <w:sz w:val="24"/>
          <w:szCs w:val="24"/>
        </w:rPr>
        <w:t xml:space="preserve"> </w:t>
      </w:r>
      <w:r w:rsidR="006169B0">
        <w:rPr>
          <w:rFonts w:ascii="Calibri" w:hAnsi="Calibri" w:cs="Calibri"/>
          <w:sz w:val="24"/>
          <w:szCs w:val="24"/>
        </w:rPr>
        <w:t xml:space="preserve">grup technologii wschodzących </w:t>
      </w:r>
    </w:p>
    <w:p w14:paraId="27AC326B" w14:textId="52BD5DC9" w:rsidR="007872B5" w:rsidRDefault="006E424E" w:rsidP="006E424E">
      <w:pPr>
        <w:pStyle w:val="Akapitzlist"/>
        <w:spacing w:before="120" w:after="120"/>
        <w:ind w:left="0"/>
        <w:contextualSpacing w:val="0"/>
        <w:rPr>
          <w:rFonts w:ascii="Calibri" w:hAnsi="Calibri" w:cs="Calibri"/>
          <w:sz w:val="24"/>
          <w:szCs w:val="24"/>
        </w:rPr>
      </w:pPr>
      <w:r w:rsidRPr="00792EF0">
        <w:rPr>
          <w:rFonts w:ascii="Calibri" w:hAnsi="Calibri" w:cs="Calibri"/>
          <w:sz w:val="24"/>
          <w:szCs w:val="24"/>
        </w:rPr>
        <w:t>ZADANIE 3:</w:t>
      </w:r>
      <w:r w:rsidR="00705BCC">
        <w:rPr>
          <w:rFonts w:ascii="Calibri" w:hAnsi="Calibri" w:cs="Calibri"/>
          <w:sz w:val="24"/>
          <w:szCs w:val="24"/>
        </w:rPr>
        <w:t xml:space="preserve"> </w:t>
      </w:r>
      <w:r w:rsidR="007872B5">
        <w:rPr>
          <w:rFonts w:ascii="Calibri" w:hAnsi="Calibri" w:cs="Calibri"/>
          <w:sz w:val="24"/>
          <w:szCs w:val="24"/>
        </w:rPr>
        <w:t>Zapewnienie dedykowanej platformy informatycznej do współpracy z ekspertami</w:t>
      </w:r>
    </w:p>
    <w:p w14:paraId="2A8F8A1E" w14:textId="6F09A427" w:rsidR="00120408" w:rsidRPr="00792EF0" w:rsidRDefault="007872B5" w:rsidP="006E424E">
      <w:pPr>
        <w:pStyle w:val="Akapitzlist"/>
        <w:spacing w:before="120" w:after="120"/>
        <w:ind w:left="0"/>
        <w:contextualSpacing w:val="0"/>
        <w:rPr>
          <w:rFonts w:ascii="Calibri" w:hAnsi="Calibri" w:cs="Calibri"/>
          <w:sz w:val="24"/>
          <w:szCs w:val="24"/>
        </w:rPr>
      </w:pPr>
      <w:r>
        <w:rPr>
          <w:rFonts w:ascii="Calibri" w:hAnsi="Calibri" w:cs="Calibri"/>
          <w:sz w:val="24"/>
          <w:szCs w:val="24"/>
        </w:rPr>
        <w:t xml:space="preserve">ZADANIE 4: </w:t>
      </w:r>
      <w:r w:rsidR="00C07B73">
        <w:rPr>
          <w:rFonts w:ascii="Calibri" w:hAnsi="Calibri" w:cs="Calibri"/>
          <w:sz w:val="24"/>
          <w:szCs w:val="24"/>
        </w:rPr>
        <w:t>Identyfikacja obszarów technologicznych</w:t>
      </w:r>
      <w:r w:rsidR="00975826">
        <w:rPr>
          <w:rFonts w:ascii="Calibri" w:hAnsi="Calibri" w:cs="Calibri"/>
          <w:sz w:val="24"/>
          <w:szCs w:val="24"/>
        </w:rPr>
        <w:t>/technologii</w:t>
      </w:r>
      <w:r w:rsidR="00C07B73">
        <w:rPr>
          <w:rFonts w:ascii="Calibri" w:hAnsi="Calibri" w:cs="Calibri"/>
          <w:sz w:val="24"/>
          <w:szCs w:val="24"/>
        </w:rPr>
        <w:t xml:space="preserve"> w ramach </w:t>
      </w:r>
      <w:r w:rsidR="00254812">
        <w:rPr>
          <w:rFonts w:ascii="Calibri" w:hAnsi="Calibri" w:cs="Calibri"/>
          <w:sz w:val="24"/>
          <w:szCs w:val="24"/>
        </w:rPr>
        <w:t xml:space="preserve">poszczególnych </w:t>
      </w:r>
      <w:r w:rsidR="00C07B73">
        <w:rPr>
          <w:rFonts w:ascii="Calibri" w:hAnsi="Calibri" w:cs="Calibri"/>
          <w:sz w:val="24"/>
          <w:szCs w:val="24"/>
        </w:rPr>
        <w:t>grup technologii wschodzących</w:t>
      </w:r>
      <w:r w:rsidR="008E703F">
        <w:rPr>
          <w:rFonts w:ascii="Calibri" w:hAnsi="Calibri" w:cs="Calibri"/>
          <w:sz w:val="24"/>
          <w:szCs w:val="24"/>
        </w:rPr>
        <w:t xml:space="preserve"> oraz wstępna ocena ich potencjału – panele eksperckie</w:t>
      </w:r>
    </w:p>
    <w:p w14:paraId="5FB2690E" w14:textId="4A7644A4" w:rsidR="00120408" w:rsidRPr="00792EF0" w:rsidRDefault="006E424E" w:rsidP="006E424E">
      <w:pPr>
        <w:pStyle w:val="Akapitzlist"/>
        <w:spacing w:before="120" w:after="120"/>
        <w:ind w:left="0"/>
        <w:contextualSpacing w:val="0"/>
        <w:rPr>
          <w:rFonts w:ascii="Calibri" w:hAnsi="Calibri" w:cs="Calibri"/>
          <w:sz w:val="24"/>
          <w:szCs w:val="24"/>
        </w:rPr>
      </w:pPr>
      <w:r w:rsidRPr="00792EF0">
        <w:rPr>
          <w:rFonts w:ascii="Calibri" w:hAnsi="Calibri" w:cs="Calibri"/>
          <w:sz w:val="24"/>
          <w:szCs w:val="24"/>
        </w:rPr>
        <w:t xml:space="preserve">ZADANIE </w:t>
      </w:r>
      <w:r w:rsidR="00C80479">
        <w:rPr>
          <w:rFonts w:ascii="Calibri" w:hAnsi="Calibri" w:cs="Calibri"/>
          <w:sz w:val="24"/>
          <w:szCs w:val="24"/>
        </w:rPr>
        <w:t>5</w:t>
      </w:r>
      <w:r w:rsidRPr="00792EF0">
        <w:rPr>
          <w:rFonts w:ascii="Calibri" w:hAnsi="Calibri" w:cs="Calibri"/>
          <w:sz w:val="24"/>
          <w:szCs w:val="24"/>
        </w:rPr>
        <w:t>:</w:t>
      </w:r>
      <w:r w:rsidR="00705BCC">
        <w:rPr>
          <w:rFonts w:ascii="Calibri" w:hAnsi="Calibri" w:cs="Calibri"/>
          <w:sz w:val="24"/>
          <w:szCs w:val="24"/>
        </w:rPr>
        <w:t xml:space="preserve"> </w:t>
      </w:r>
      <w:r w:rsidR="004D7266">
        <w:rPr>
          <w:rFonts w:ascii="Calibri" w:hAnsi="Calibri" w:cs="Calibri"/>
          <w:sz w:val="24"/>
          <w:szCs w:val="24"/>
        </w:rPr>
        <w:t>Przeprowadzenie k</w:t>
      </w:r>
      <w:r w:rsidR="00D164E4">
        <w:rPr>
          <w:rFonts w:ascii="Calibri" w:hAnsi="Calibri" w:cs="Calibri"/>
          <w:sz w:val="24"/>
          <w:szCs w:val="24"/>
        </w:rPr>
        <w:t>onsultacj</w:t>
      </w:r>
      <w:r w:rsidR="004D7266">
        <w:rPr>
          <w:rFonts w:ascii="Calibri" w:hAnsi="Calibri" w:cs="Calibri"/>
          <w:sz w:val="24"/>
          <w:szCs w:val="24"/>
        </w:rPr>
        <w:t>i</w:t>
      </w:r>
      <w:r w:rsidR="00D164E4">
        <w:rPr>
          <w:rFonts w:ascii="Calibri" w:hAnsi="Calibri" w:cs="Calibri"/>
          <w:sz w:val="24"/>
          <w:szCs w:val="24"/>
        </w:rPr>
        <w:t xml:space="preserve"> wyników </w:t>
      </w:r>
      <w:r w:rsidR="008E703F">
        <w:rPr>
          <w:rFonts w:ascii="Calibri" w:hAnsi="Calibri" w:cs="Calibri"/>
          <w:sz w:val="24"/>
          <w:szCs w:val="24"/>
        </w:rPr>
        <w:t xml:space="preserve">prac </w:t>
      </w:r>
      <w:r w:rsidR="00561D27">
        <w:rPr>
          <w:rFonts w:ascii="Calibri" w:hAnsi="Calibri" w:cs="Calibri"/>
          <w:sz w:val="24"/>
          <w:szCs w:val="24"/>
        </w:rPr>
        <w:t>paneli</w:t>
      </w:r>
      <w:r w:rsidR="008E703F">
        <w:rPr>
          <w:rFonts w:ascii="Calibri" w:hAnsi="Calibri" w:cs="Calibri"/>
          <w:sz w:val="24"/>
          <w:szCs w:val="24"/>
        </w:rPr>
        <w:t xml:space="preserve"> eksperckich</w:t>
      </w:r>
      <w:r w:rsidR="00561D27">
        <w:rPr>
          <w:rFonts w:ascii="Calibri" w:hAnsi="Calibri" w:cs="Calibri"/>
          <w:sz w:val="24"/>
          <w:szCs w:val="24"/>
        </w:rPr>
        <w:t xml:space="preserve"> oraz</w:t>
      </w:r>
      <w:r w:rsidR="00C07B73">
        <w:rPr>
          <w:rFonts w:ascii="Calibri" w:hAnsi="Calibri" w:cs="Calibri"/>
          <w:sz w:val="24"/>
          <w:szCs w:val="24"/>
        </w:rPr>
        <w:t xml:space="preserve"> </w:t>
      </w:r>
      <w:r w:rsidR="000E3DAA">
        <w:rPr>
          <w:rFonts w:ascii="Calibri" w:hAnsi="Calibri" w:cs="Calibri"/>
          <w:sz w:val="24"/>
          <w:szCs w:val="24"/>
        </w:rPr>
        <w:t xml:space="preserve">wyłonienie </w:t>
      </w:r>
      <w:r w:rsidR="00C07B73">
        <w:rPr>
          <w:rFonts w:ascii="Calibri" w:hAnsi="Calibri" w:cs="Calibri"/>
          <w:sz w:val="24"/>
          <w:szCs w:val="24"/>
        </w:rPr>
        <w:t>obszarów technologicznych</w:t>
      </w:r>
      <w:r w:rsidR="00975826">
        <w:rPr>
          <w:rFonts w:ascii="Calibri" w:hAnsi="Calibri" w:cs="Calibri"/>
          <w:sz w:val="24"/>
          <w:szCs w:val="24"/>
        </w:rPr>
        <w:t>/technologii</w:t>
      </w:r>
      <w:r w:rsidR="00C07B73">
        <w:rPr>
          <w:rFonts w:ascii="Calibri" w:hAnsi="Calibri" w:cs="Calibri"/>
          <w:sz w:val="24"/>
          <w:szCs w:val="24"/>
        </w:rPr>
        <w:t xml:space="preserve"> </w:t>
      </w:r>
      <w:r w:rsidR="000E3DAA">
        <w:rPr>
          <w:rFonts w:ascii="Calibri" w:hAnsi="Calibri" w:cs="Calibri"/>
          <w:sz w:val="24"/>
          <w:szCs w:val="24"/>
        </w:rPr>
        <w:t xml:space="preserve">do </w:t>
      </w:r>
      <w:r w:rsidR="008E703F">
        <w:rPr>
          <w:rFonts w:ascii="Calibri" w:hAnsi="Calibri" w:cs="Calibri"/>
          <w:sz w:val="24"/>
          <w:szCs w:val="24"/>
        </w:rPr>
        <w:t xml:space="preserve">pogłębionej analizy </w:t>
      </w:r>
      <w:r w:rsidR="000E3DAA">
        <w:rPr>
          <w:rFonts w:ascii="Calibri" w:hAnsi="Calibri" w:cs="Calibri"/>
          <w:sz w:val="24"/>
          <w:szCs w:val="24"/>
        </w:rPr>
        <w:t>potencjału</w:t>
      </w:r>
    </w:p>
    <w:p w14:paraId="5A7514DA" w14:textId="363411FC" w:rsidR="00120408" w:rsidRDefault="006E424E" w:rsidP="006E424E">
      <w:pPr>
        <w:pStyle w:val="Akapitzlist"/>
        <w:spacing w:before="120" w:after="120"/>
        <w:ind w:left="0"/>
        <w:contextualSpacing w:val="0"/>
        <w:rPr>
          <w:rFonts w:ascii="Calibri" w:hAnsi="Calibri" w:cs="Calibri"/>
          <w:sz w:val="24"/>
          <w:szCs w:val="24"/>
        </w:rPr>
      </w:pPr>
      <w:r w:rsidRPr="00792EF0">
        <w:rPr>
          <w:rFonts w:ascii="Calibri" w:hAnsi="Calibri" w:cs="Calibri"/>
          <w:sz w:val="24"/>
          <w:szCs w:val="24"/>
        </w:rPr>
        <w:t xml:space="preserve">ZADANIE </w:t>
      </w:r>
      <w:r w:rsidR="00C80479">
        <w:rPr>
          <w:rFonts w:ascii="Calibri" w:hAnsi="Calibri" w:cs="Calibri"/>
          <w:sz w:val="24"/>
          <w:szCs w:val="24"/>
        </w:rPr>
        <w:t>6</w:t>
      </w:r>
      <w:r w:rsidRPr="00792EF0">
        <w:rPr>
          <w:rFonts w:ascii="Calibri" w:hAnsi="Calibri" w:cs="Calibri"/>
          <w:sz w:val="24"/>
          <w:szCs w:val="24"/>
        </w:rPr>
        <w:t>:</w:t>
      </w:r>
      <w:r w:rsidR="00705BCC">
        <w:rPr>
          <w:rFonts w:ascii="Calibri" w:hAnsi="Calibri" w:cs="Calibri"/>
          <w:sz w:val="24"/>
          <w:szCs w:val="24"/>
        </w:rPr>
        <w:t xml:space="preserve"> </w:t>
      </w:r>
      <w:r w:rsidR="008E703F">
        <w:rPr>
          <w:rFonts w:ascii="Calibri" w:hAnsi="Calibri" w:cs="Calibri"/>
          <w:sz w:val="24"/>
          <w:szCs w:val="24"/>
        </w:rPr>
        <w:t xml:space="preserve">Pogłębiona analiza </w:t>
      </w:r>
      <w:r w:rsidR="006169B0">
        <w:rPr>
          <w:rFonts w:ascii="Calibri" w:hAnsi="Calibri" w:cs="Calibri"/>
          <w:sz w:val="24"/>
          <w:szCs w:val="24"/>
        </w:rPr>
        <w:t>potencjału wybranych obszarów technologicznych</w:t>
      </w:r>
      <w:r w:rsidR="00975826">
        <w:rPr>
          <w:rFonts w:ascii="Calibri" w:hAnsi="Calibri" w:cs="Calibri"/>
          <w:sz w:val="24"/>
          <w:szCs w:val="24"/>
        </w:rPr>
        <w:t>/technologii</w:t>
      </w:r>
      <w:r w:rsidR="006169B0">
        <w:rPr>
          <w:rFonts w:ascii="Calibri" w:hAnsi="Calibri" w:cs="Calibri"/>
          <w:sz w:val="24"/>
          <w:szCs w:val="24"/>
        </w:rPr>
        <w:t xml:space="preserve"> </w:t>
      </w:r>
    </w:p>
    <w:p w14:paraId="58ADD612" w14:textId="0DE7F915" w:rsidR="00120408" w:rsidRDefault="006E424E" w:rsidP="006E424E">
      <w:pPr>
        <w:pStyle w:val="Akapitzlist"/>
        <w:spacing w:before="120" w:after="120"/>
        <w:ind w:left="0"/>
        <w:contextualSpacing w:val="0"/>
        <w:rPr>
          <w:rFonts w:ascii="Calibri" w:hAnsi="Calibri" w:cs="Calibri"/>
          <w:sz w:val="24"/>
          <w:szCs w:val="24"/>
        </w:rPr>
      </w:pPr>
      <w:r w:rsidRPr="00792EF0">
        <w:rPr>
          <w:rFonts w:ascii="Calibri" w:hAnsi="Calibri" w:cs="Calibri"/>
          <w:sz w:val="24"/>
          <w:szCs w:val="24"/>
        </w:rPr>
        <w:lastRenderedPageBreak/>
        <w:t>Z</w:t>
      </w:r>
      <w:r w:rsidR="00120408" w:rsidRPr="00792EF0">
        <w:rPr>
          <w:rFonts w:ascii="Calibri" w:hAnsi="Calibri" w:cs="Calibri"/>
          <w:sz w:val="24"/>
          <w:szCs w:val="24"/>
        </w:rPr>
        <w:t>A</w:t>
      </w:r>
      <w:r w:rsidRPr="00792EF0">
        <w:rPr>
          <w:rFonts w:ascii="Calibri" w:hAnsi="Calibri" w:cs="Calibri"/>
          <w:sz w:val="24"/>
          <w:szCs w:val="24"/>
        </w:rPr>
        <w:t xml:space="preserve">DANIE </w:t>
      </w:r>
      <w:r w:rsidR="00C80479">
        <w:rPr>
          <w:rFonts w:ascii="Calibri" w:hAnsi="Calibri" w:cs="Calibri"/>
          <w:sz w:val="24"/>
          <w:szCs w:val="24"/>
        </w:rPr>
        <w:t>7</w:t>
      </w:r>
      <w:r w:rsidRPr="00792EF0">
        <w:rPr>
          <w:rFonts w:ascii="Calibri" w:hAnsi="Calibri" w:cs="Calibri"/>
          <w:sz w:val="24"/>
          <w:szCs w:val="24"/>
        </w:rPr>
        <w:t>:</w:t>
      </w:r>
      <w:r w:rsidR="00705BCC">
        <w:rPr>
          <w:rFonts w:ascii="Calibri" w:hAnsi="Calibri" w:cs="Calibri"/>
          <w:sz w:val="24"/>
          <w:szCs w:val="24"/>
        </w:rPr>
        <w:t xml:space="preserve"> </w:t>
      </w:r>
      <w:r w:rsidR="00101D53">
        <w:rPr>
          <w:rFonts w:ascii="Calibri" w:hAnsi="Calibri" w:cs="Calibri"/>
          <w:sz w:val="24"/>
          <w:szCs w:val="24"/>
        </w:rPr>
        <w:t xml:space="preserve">Prezentacja wyników badania i opracowanie </w:t>
      </w:r>
      <w:r w:rsidR="004A0B2B">
        <w:rPr>
          <w:rFonts w:ascii="Calibri" w:hAnsi="Calibri" w:cs="Calibri"/>
          <w:sz w:val="24"/>
          <w:szCs w:val="24"/>
        </w:rPr>
        <w:t>R</w:t>
      </w:r>
      <w:r w:rsidR="00101D53">
        <w:rPr>
          <w:rFonts w:ascii="Calibri" w:hAnsi="Calibri" w:cs="Calibri"/>
          <w:sz w:val="24"/>
          <w:szCs w:val="24"/>
        </w:rPr>
        <w:t>aportu końcowego</w:t>
      </w:r>
    </w:p>
    <w:bookmarkEnd w:id="6"/>
    <w:p w14:paraId="0A1B226E" w14:textId="50FF2A5C" w:rsidR="00641B44" w:rsidRPr="00792EF0" w:rsidRDefault="00641B44" w:rsidP="006E424E">
      <w:pPr>
        <w:pStyle w:val="Akapitzlist"/>
        <w:spacing w:before="120" w:after="120"/>
        <w:ind w:left="0"/>
        <w:contextualSpacing w:val="0"/>
        <w:rPr>
          <w:rFonts w:ascii="Calibri" w:hAnsi="Calibri" w:cs="Calibri"/>
          <w:sz w:val="24"/>
          <w:szCs w:val="24"/>
        </w:rPr>
      </w:pPr>
      <w:r>
        <w:rPr>
          <w:rFonts w:ascii="Calibri" w:hAnsi="Calibri" w:cs="Calibri"/>
          <w:sz w:val="24"/>
          <w:szCs w:val="24"/>
        </w:rPr>
        <w:t xml:space="preserve">Poniżej opisano poszczególne zadania. Szacowany czas realizacji </w:t>
      </w:r>
      <w:r w:rsidR="00C81D9A">
        <w:rPr>
          <w:rFonts w:ascii="Calibri" w:hAnsi="Calibri" w:cs="Calibri"/>
          <w:sz w:val="24"/>
          <w:szCs w:val="24"/>
        </w:rPr>
        <w:t xml:space="preserve">dla każdego zadania </w:t>
      </w:r>
      <w:r>
        <w:rPr>
          <w:rFonts w:ascii="Calibri" w:hAnsi="Calibri" w:cs="Calibri"/>
          <w:sz w:val="24"/>
          <w:szCs w:val="24"/>
        </w:rPr>
        <w:t>uwzględnia procedurę akceptacji przez Zamawiającego.</w:t>
      </w:r>
    </w:p>
    <w:p w14:paraId="1FFA5971" w14:textId="6F0D33B2" w:rsidR="000E6780" w:rsidRPr="00341DB3" w:rsidRDefault="00120408" w:rsidP="007102CB">
      <w:pPr>
        <w:pStyle w:val="Nagwek3"/>
        <w:numPr>
          <w:ilvl w:val="1"/>
          <w:numId w:val="19"/>
        </w:numPr>
        <w:rPr>
          <w:rFonts w:ascii="Calibri" w:hAnsi="Calibri" w:cs="Calibri"/>
          <w:b/>
          <w:bCs/>
        </w:rPr>
      </w:pPr>
      <w:bookmarkStart w:id="8" w:name="_Toc183016043"/>
      <w:bookmarkEnd w:id="7"/>
      <w:r w:rsidRPr="00341DB3">
        <w:rPr>
          <w:rFonts w:ascii="Calibri" w:hAnsi="Calibri" w:cs="Calibri"/>
          <w:b/>
          <w:bCs/>
        </w:rPr>
        <w:t>ZADANIE 1</w:t>
      </w:r>
      <w:bookmarkEnd w:id="8"/>
      <w:r w:rsidRPr="00341DB3">
        <w:rPr>
          <w:rFonts w:ascii="Calibri" w:hAnsi="Calibri" w:cs="Calibri"/>
          <w:b/>
          <w:bCs/>
        </w:rPr>
        <w:t xml:space="preserve"> </w:t>
      </w:r>
    </w:p>
    <w:p w14:paraId="526934E7" w14:textId="7B30AD9F" w:rsidR="00341DB3" w:rsidRPr="00574E49" w:rsidRDefault="00574E49" w:rsidP="00574E49">
      <w:pPr>
        <w:spacing w:after="0" w:line="276" w:lineRule="auto"/>
        <w:ind w:left="130" w:hanging="130"/>
        <w:rPr>
          <w:rFonts w:ascii="Calibri" w:hAnsi="Calibri" w:cs="Calibri"/>
          <w:b/>
          <w:bCs/>
          <w:sz w:val="24"/>
          <w:szCs w:val="24"/>
        </w:rPr>
      </w:pPr>
      <w:r w:rsidRPr="00574E49">
        <w:rPr>
          <w:rFonts w:ascii="Calibri" w:hAnsi="Calibri" w:cs="Calibri"/>
          <w:b/>
          <w:bCs/>
          <w:sz w:val="24"/>
          <w:szCs w:val="24"/>
        </w:rPr>
        <w:t xml:space="preserve">Opracowanie </w:t>
      </w:r>
      <w:r w:rsidR="00C659FA">
        <w:rPr>
          <w:rFonts w:ascii="Calibri" w:hAnsi="Calibri" w:cs="Calibri"/>
          <w:b/>
          <w:bCs/>
          <w:sz w:val="24"/>
          <w:szCs w:val="24"/>
        </w:rPr>
        <w:t>metodyki badawczej</w:t>
      </w:r>
    </w:p>
    <w:p w14:paraId="77F5A780" w14:textId="1581A613" w:rsidR="00341DB3" w:rsidRPr="00511632" w:rsidRDefault="004D7266" w:rsidP="00341DB3">
      <w:pPr>
        <w:spacing w:line="276" w:lineRule="auto"/>
        <w:rPr>
          <w:rFonts w:ascii="Calibri" w:hAnsi="Calibri" w:cs="Calibri"/>
          <w:sz w:val="24"/>
          <w:szCs w:val="24"/>
        </w:rPr>
      </w:pPr>
      <w:r>
        <w:rPr>
          <w:rFonts w:ascii="Calibri" w:hAnsi="Calibri" w:cs="Calibri"/>
          <w:sz w:val="24"/>
          <w:szCs w:val="24"/>
        </w:rPr>
        <w:t xml:space="preserve">Przed przystąpieniem do prac badawczych i analitycznych, Wykonawca opracuje </w:t>
      </w:r>
      <w:r w:rsidR="00AD5E91">
        <w:rPr>
          <w:rFonts w:ascii="Calibri" w:hAnsi="Calibri" w:cs="Calibri"/>
          <w:sz w:val="24"/>
          <w:szCs w:val="24"/>
        </w:rPr>
        <w:t>metod</w:t>
      </w:r>
      <w:r w:rsidR="009C362E">
        <w:rPr>
          <w:rFonts w:ascii="Calibri" w:hAnsi="Calibri" w:cs="Calibri"/>
          <w:sz w:val="24"/>
          <w:szCs w:val="24"/>
        </w:rPr>
        <w:t>ykę badawczą</w:t>
      </w:r>
      <w:r w:rsidR="00AD5E91">
        <w:rPr>
          <w:rFonts w:ascii="Calibri" w:hAnsi="Calibri" w:cs="Calibri"/>
          <w:sz w:val="24"/>
          <w:szCs w:val="24"/>
        </w:rPr>
        <w:t xml:space="preserve"> w formie </w:t>
      </w:r>
      <w:r w:rsidR="00341DB3" w:rsidRPr="00511632">
        <w:rPr>
          <w:rFonts w:ascii="Calibri" w:hAnsi="Calibri" w:cs="Calibri"/>
          <w:sz w:val="24"/>
          <w:szCs w:val="24"/>
        </w:rPr>
        <w:t>Raport</w:t>
      </w:r>
      <w:r w:rsidR="00AD5E91">
        <w:rPr>
          <w:rFonts w:ascii="Calibri" w:hAnsi="Calibri" w:cs="Calibri"/>
          <w:sz w:val="24"/>
          <w:szCs w:val="24"/>
        </w:rPr>
        <w:t>u metodologicznego. Raport</w:t>
      </w:r>
      <w:r w:rsidR="00341DB3" w:rsidRPr="00511632">
        <w:rPr>
          <w:rFonts w:ascii="Calibri" w:hAnsi="Calibri" w:cs="Calibri"/>
          <w:sz w:val="24"/>
          <w:szCs w:val="24"/>
        </w:rPr>
        <w:t xml:space="preserve"> metodologiczny</w:t>
      </w:r>
      <w:r w:rsidR="00AD5E91">
        <w:rPr>
          <w:rFonts w:ascii="Calibri" w:hAnsi="Calibri" w:cs="Calibri"/>
          <w:sz w:val="24"/>
          <w:szCs w:val="24"/>
        </w:rPr>
        <w:t xml:space="preserve"> </w:t>
      </w:r>
      <w:r w:rsidR="00341DB3" w:rsidRPr="00511632">
        <w:rPr>
          <w:rFonts w:ascii="Calibri" w:hAnsi="Calibri" w:cs="Calibri"/>
          <w:sz w:val="24"/>
          <w:szCs w:val="24"/>
        </w:rPr>
        <w:t>będzie zawierał w szczególności:</w:t>
      </w:r>
    </w:p>
    <w:p w14:paraId="2627D0F0" w14:textId="08B3DEDF" w:rsidR="00341DB3" w:rsidRPr="00511632" w:rsidRDefault="00341DB3" w:rsidP="0075176B">
      <w:pPr>
        <w:numPr>
          <w:ilvl w:val="0"/>
          <w:numId w:val="29"/>
        </w:numPr>
        <w:spacing w:before="120" w:after="120" w:line="276" w:lineRule="auto"/>
        <w:rPr>
          <w:rFonts w:ascii="Calibri" w:hAnsi="Calibri" w:cs="Calibri"/>
          <w:sz w:val="24"/>
          <w:szCs w:val="24"/>
        </w:rPr>
      </w:pPr>
      <w:r w:rsidRPr="00511632">
        <w:rPr>
          <w:rFonts w:ascii="Calibri" w:hAnsi="Calibri" w:cs="Calibri"/>
          <w:sz w:val="24"/>
          <w:szCs w:val="24"/>
        </w:rPr>
        <w:t>Kontekst i cele badania</w:t>
      </w:r>
      <w:r w:rsidR="0077104A">
        <w:rPr>
          <w:rFonts w:ascii="Calibri" w:hAnsi="Calibri" w:cs="Calibri"/>
          <w:sz w:val="24"/>
          <w:szCs w:val="24"/>
        </w:rPr>
        <w:t>.</w:t>
      </w:r>
    </w:p>
    <w:p w14:paraId="60874F57" w14:textId="188FFD43" w:rsidR="00341DB3" w:rsidRPr="00511632" w:rsidRDefault="00341DB3" w:rsidP="0075176B">
      <w:pPr>
        <w:numPr>
          <w:ilvl w:val="0"/>
          <w:numId w:val="29"/>
        </w:numPr>
        <w:spacing w:before="120" w:after="120" w:line="276" w:lineRule="auto"/>
        <w:rPr>
          <w:rFonts w:ascii="Calibri" w:hAnsi="Calibri" w:cs="Calibri"/>
          <w:sz w:val="24"/>
          <w:szCs w:val="24"/>
        </w:rPr>
      </w:pPr>
      <w:r w:rsidRPr="00511632">
        <w:rPr>
          <w:rFonts w:ascii="Calibri" w:hAnsi="Calibri" w:cs="Calibri"/>
          <w:sz w:val="24"/>
          <w:szCs w:val="24"/>
        </w:rPr>
        <w:t>Konceptualizację i operacjonalizację kluczowych dla badania pojęć</w:t>
      </w:r>
      <w:r w:rsidR="0077104A">
        <w:rPr>
          <w:rFonts w:ascii="Calibri" w:hAnsi="Calibri" w:cs="Calibri"/>
          <w:sz w:val="24"/>
          <w:szCs w:val="24"/>
        </w:rPr>
        <w:t>.</w:t>
      </w:r>
    </w:p>
    <w:p w14:paraId="41FBB9BC" w14:textId="77777777" w:rsidR="00341DB3" w:rsidRPr="00511632" w:rsidRDefault="00341DB3" w:rsidP="0075176B">
      <w:pPr>
        <w:numPr>
          <w:ilvl w:val="0"/>
          <w:numId w:val="29"/>
        </w:numPr>
        <w:spacing w:before="120" w:after="120" w:line="276" w:lineRule="auto"/>
        <w:rPr>
          <w:rFonts w:ascii="Calibri" w:hAnsi="Calibri" w:cs="Calibri"/>
          <w:sz w:val="24"/>
          <w:szCs w:val="24"/>
        </w:rPr>
      </w:pPr>
      <w:r w:rsidRPr="00511632">
        <w:rPr>
          <w:rFonts w:ascii="Calibri" w:hAnsi="Calibri" w:cs="Calibri"/>
          <w:sz w:val="24"/>
          <w:szCs w:val="24"/>
        </w:rPr>
        <w:t xml:space="preserve">Metodykę realizacji badania, tj.: </w:t>
      </w:r>
    </w:p>
    <w:p w14:paraId="7111482C" w14:textId="73150B49" w:rsidR="00341DB3" w:rsidRDefault="00341DB3" w:rsidP="00341DB3">
      <w:pPr>
        <w:pStyle w:val="Akapitzlist"/>
        <w:numPr>
          <w:ilvl w:val="0"/>
          <w:numId w:val="21"/>
        </w:numPr>
        <w:spacing w:after="120" w:line="276" w:lineRule="auto"/>
        <w:contextualSpacing w:val="0"/>
        <w:rPr>
          <w:rFonts w:ascii="Calibri" w:hAnsi="Calibri" w:cs="Calibri"/>
          <w:sz w:val="24"/>
          <w:szCs w:val="24"/>
        </w:rPr>
      </w:pPr>
      <w:r w:rsidRPr="00511632">
        <w:rPr>
          <w:rFonts w:ascii="Calibri" w:hAnsi="Calibri" w:cs="Calibri"/>
          <w:sz w:val="24"/>
          <w:szCs w:val="24"/>
        </w:rPr>
        <w:t xml:space="preserve">Szczegółowy opis sposobu przeprowadzenia </w:t>
      </w:r>
      <w:r w:rsidR="000E40FA" w:rsidRPr="00511632">
        <w:rPr>
          <w:rFonts w:ascii="Calibri" w:hAnsi="Calibri" w:cs="Calibri"/>
          <w:sz w:val="24"/>
          <w:szCs w:val="24"/>
        </w:rPr>
        <w:t xml:space="preserve">badania </w:t>
      </w:r>
      <w:r w:rsidRPr="00511632">
        <w:rPr>
          <w:rFonts w:ascii="Calibri" w:hAnsi="Calibri" w:cs="Calibri"/>
          <w:sz w:val="24"/>
          <w:szCs w:val="24"/>
        </w:rPr>
        <w:t>(</w:t>
      </w:r>
      <w:r w:rsidR="00E02586">
        <w:rPr>
          <w:rFonts w:ascii="Calibri" w:hAnsi="Calibri" w:cs="Calibri"/>
          <w:sz w:val="24"/>
          <w:szCs w:val="24"/>
        </w:rPr>
        <w:t xml:space="preserve">w szczególności </w:t>
      </w:r>
      <w:r w:rsidRPr="00511632">
        <w:rPr>
          <w:rFonts w:ascii="Calibri" w:hAnsi="Calibri" w:cs="Calibri"/>
          <w:sz w:val="24"/>
          <w:szCs w:val="24"/>
        </w:rPr>
        <w:t xml:space="preserve">opis celów badawczych poszczególnych </w:t>
      </w:r>
      <w:r w:rsidR="000E40FA" w:rsidRPr="00511632">
        <w:rPr>
          <w:rFonts w:ascii="Calibri" w:hAnsi="Calibri" w:cs="Calibri"/>
          <w:sz w:val="24"/>
          <w:szCs w:val="24"/>
        </w:rPr>
        <w:t>badań</w:t>
      </w:r>
      <w:r w:rsidRPr="00511632">
        <w:rPr>
          <w:rFonts w:ascii="Calibri" w:hAnsi="Calibri" w:cs="Calibri"/>
          <w:sz w:val="24"/>
          <w:szCs w:val="24"/>
        </w:rPr>
        <w:t>, metod badawczych, charakterystyk</w:t>
      </w:r>
      <w:r w:rsidR="0077104A">
        <w:rPr>
          <w:rFonts w:ascii="Calibri" w:hAnsi="Calibri" w:cs="Calibri"/>
          <w:sz w:val="24"/>
          <w:szCs w:val="24"/>
        </w:rPr>
        <w:t>ę</w:t>
      </w:r>
      <w:r w:rsidRPr="00511632">
        <w:rPr>
          <w:rFonts w:ascii="Calibri" w:hAnsi="Calibri" w:cs="Calibri"/>
          <w:sz w:val="24"/>
          <w:szCs w:val="24"/>
        </w:rPr>
        <w:t xml:space="preserve">, wielkość i sposób doboru prób badawczych, schemat analiz, metody analizy </w:t>
      </w:r>
      <w:r w:rsidR="009C362E">
        <w:rPr>
          <w:rFonts w:ascii="Calibri" w:hAnsi="Calibri" w:cs="Calibri"/>
          <w:sz w:val="24"/>
          <w:szCs w:val="24"/>
        </w:rPr>
        <w:t>danych</w:t>
      </w:r>
      <w:r w:rsidRPr="00511632">
        <w:rPr>
          <w:rFonts w:ascii="Calibri" w:hAnsi="Calibri" w:cs="Calibri"/>
          <w:sz w:val="24"/>
          <w:szCs w:val="24"/>
        </w:rPr>
        <w:t xml:space="preserve">); </w:t>
      </w:r>
    </w:p>
    <w:p w14:paraId="637682F2" w14:textId="55E274B9" w:rsidR="008B229B" w:rsidRDefault="008B229B" w:rsidP="00341DB3">
      <w:pPr>
        <w:pStyle w:val="Akapitzlist"/>
        <w:numPr>
          <w:ilvl w:val="0"/>
          <w:numId w:val="21"/>
        </w:numPr>
        <w:spacing w:after="120" w:line="276" w:lineRule="auto"/>
        <w:contextualSpacing w:val="0"/>
        <w:rPr>
          <w:rFonts w:ascii="Calibri" w:hAnsi="Calibri" w:cs="Calibri"/>
          <w:sz w:val="24"/>
          <w:szCs w:val="24"/>
        </w:rPr>
      </w:pPr>
      <w:r>
        <w:rPr>
          <w:rFonts w:ascii="Calibri" w:hAnsi="Calibri" w:cs="Calibri"/>
          <w:sz w:val="24"/>
          <w:szCs w:val="24"/>
        </w:rPr>
        <w:t>Listę źródeł danych zastanych do analizy w celu wyłonienia grup technologii wschodzących;</w:t>
      </w:r>
    </w:p>
    <w:p w14:paraId="086ECA0C" w14:textId="17118122" w:rsidR="008B229B" w:rsidRPr="00511632" w:rsidRDefault="008B229B" w:rsidP="00341DB3">
      <w:pPr>
        <w:pStyle w:val="Akapitzlist"/>
        <w:numPr>
          <w:ilvl w:val="0"/>
          <w:numId w:val="21"/>
        </w:numPr>
        <w:spacing w:after="120" w:line="276" w:lineRule="auto"/>
        <w:contextualSpacing w:val="0"/>
        <w:rPr>
          <w:rFonts w:ascii="Calibri" w:hAnsi="Calibri" w:cs="Calibri"/>
          <w:sz w:val="24"/>
          <w:szCs w:val="24"/>
        </w:rPr>
      </w:pPr>
      <w:r>
        <w:rPr>
          <w:rFonts w:ascii="Calibri" w:hAnsi="Calibri" w:cs="Calibri"/>
          <w:sz w:val="24"/>
          <w:szCs w:val="24"/>
        </w:rPr>
        <w:t>Wstępną listę źródeł danych zastanych do analizy potencjału wybranych obszarów</w:t>
      </w:r>
      <w:r w:rsidR="009C362E">
        <w:rPr>
          <w:rFonts w:ascii="Calibri" w:hAnsi="Calibri" w:cs="Calibri"/>
          <w:sz w:val="24"/>
          <w:szCs w:val="24"/>
        </w:rPr>
        <w:t xml:space="preserve"> technologicznych</w:t>
      </w:r>
      <w:r>
        <w:rPr>
          <w:rFonts w:ascii="Calibri" w:hAnsi="Calibri" w:cs="Calibri"/>
          <w:sz w:val="24"/>
          <w:szCs w:val="24"/>
        </w:rPr>
        <w:t>/technologii (uaktualniona lista zostanie przedstawiona Zamawiającemu do akceptacji</w:t>
      </w:r>
      <w:r w:rsidR="0004343F">
        <w:rPr>
          <w:rFonts w:ascii="Calibri" w:hAnsi="Calibri" w:cs="Calibri"/>
          <w:sz w:val="24"/>
          <w:szCs w:val="24"/>
        </w:rPr>
        <w:t>, gdy znane będą konkretne</w:t>
      </w:r>
      <w:r>
        <w:rPr>
          <w:rFonts w:ascii="Calibri" w:hAnsi="Calibri" w:cs="Calibri"/>
          <w:sz w:val="24"/>
          <w:szCs w:val="24"/>
        </w:rPr>
        <w:t xml:space="preserve"> obszar</w:t>
      </w:r>
      <w:r w:rsidR="0004343F">
        <w:rPr>
          <w:rFonts w:ascii="Calibri" w:hAnsi="Calibri" w:cs="Calibri"/>
          <w:sz w:val="24"/>
          <w:szCs w:val="24"/>
        </w:rPr>
        <w:t>y</w:t>
      </w:r>
      <w:r>
        <w:rPr>
          <w:rFonts w:ascii="Calibri" w:hAnsi="Calibri" w:cs="Calibri"/>
          <w:sz w:val="24"/>
          <w:szCs w:val="24"/>
        </w:rPr>
        <w:t>/technologi</w:t>
      </w:r>
      <w:r w:rsidR="0004343F">
        <w:rPr>
          <w:rFonts w:ascii="Calibri" w:hAnsi="Calibri" w:cs="Calibri"/>
          <w:sz w:val="24"/>
          <w:szCs w:val="24"/>
        </w:rPr>
        <w:t xml:space="preserve">e wybrane </w:t>
      </w:r>
      <w:r>
        <w:rPr>
          <w:rFonts w:ascii="Calibri" w:hAnsi="Calibri" w:cs="Calibri"/>
          <w:sz w:val="24"/>
          <w:szCs w:val="24"/>
        </w:rPr>
        <w:t>do oceny potencjału</w:t>
      </w:r>
      <w:r w:rsidR="004509A9">
        <w:rPr>
          <w:rFonts w:ascii="Calibri" w:hAnsi="Calibri" w:cs="Calibri"/>
          <w:sz w:val="24"/>
          <w:szCs w:val="24"/>
        </w:rPr>
        <w:t>).</w:t>
      </w:r>
    </w:p>
    <w:p w14:paraId="1D630D7B" w14:textId="577D2F0C" w:rsidR="00341DB3" w:rsidRPr="004E29AD" w:rsidRDefault="00341DB3" w:rsidP="0075176B">
      <w:pPr>
        <w:pStyle w:val="Akapitzlist"/>
        <w:numPr>
          <w:ilvl w:val="0"/>
          <w:numId w:val="29"/>
        </w:numPr>
        <w:spacing w:after="120" w:line="276" w:lineRule="auto"/>
        <w:rPr>
          <w:rFonts w:ascii="Calibri" w:hAnsi="Calibri" w:cs="Calibri"/>
          <w:sz w:val="24"/>
          <w:szCs w:val="24"/>
        </w:rPr>
      </w:pPr>
      <w:r w:rsidRPr="004E29AD">
        <w:rPr>
          <w:rFonts w:ascii="Calibri" w:hAnsi="Calibri" w:cs="Calibri"/>
          <w:sz w:val="24"/>
          <w:szCs w:val="24"/>
        </w:rPr>
        <w:t>Propozycję narzędzi badawczych:</w:t>
      </w:r>
    </w:p>
    <w:p w14:paraId="6D807A5D" w14:textId="08EA4B40" w:rsidR="004E29AD" w:rsidRPr="007B7F69" w:rsidRDefault="00D34BAB" w:rsidP="004E29AD">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Zarys s</w:t>
      </w:r>
      <w:r w:rsidR="00341DB3" w:rsidRPr="007B7F69">
        <w:rPr>
          <w:rFonts w:ascii="Calibri" w:hAnsi="Calibri" w:cs="Calibri"/>
          <w:sz w:val="24"/>
          <w:szCs w:val="24"/>
        </w:rPr>
        <w:t>cenariusz</w:t>
      </w:r>
      <w:r w:rsidR="0077104A" w:rsidRPr="007B7F69">
        <w:rPr>
          <w:rFonts w:ascii="Calibri" w:hAnsi="Calibri" w:cs="Calibri"/>
          <w:sz w:val="24"/>
          <w:szCs w:val="24"/>
        </w:rPr>
        <w:t>a</w:t>
      </w:r>
      <w:r w:rsidR="00341DB3" w:rsidRPr="007B7F69">
        <w:rPr>
          <w:rFonts w:ascii="Calibri" w:hAnsi="Calibri" w:cs="Calibri"/>
          <w:sz w:val="24"/>
          <w:szCs w:val="24"/>
        </w:rPr>
        <w:t xml:space="preserve"> </w:t>
      </w:r>
      <w:r w:rsidR="0077104A" w:rsidRPr="007B7F69">
        <w:rPr>
          <w:rFonts w:ascii="Calibri" w:hAnsi="Calibri" w:cs="Calibri"/>
          <w:sz w:val="24"/>
          <w:szCs w:val="24"/>
        </w:rPr>
        <w:t>panelu eksperckiego (</w:t>
      </w:r>
      <w:r w:rsidR="00E21223">
        <w:rPr>
          <w:rFonts w:ascii="Calibri" w:hAnsi="Calibri" w:cs="Calibri"/>
          <w:sz w:val="24"/>
          <w:szCs w:val="24"/>
        </w:rPr>
        <w:t>d</w:t>
      </w:r>
      <w:r w:rsidR="00E21223" w:rsidRPr="0053385E">
        <w:rPr>
          <w:rFonts w:ascii="Calibri" w:hAnsi="Calibri" w:cs="Calibri"/>
          <w:sz w:val="24"/>
          <w:szCs w:val="24"/>
        </w:rPr>
        <w:t>la każdej wybranej grupy</w:t>
      </w:r>
      <w:r w:rsidR="00E21223">
        <w:rPr>
          <w:rFonts w:ascii="Calibri" w:hAnsi="Calibri" w:cs="Calibri"/>
          <w:sz w:val="24"/>
          <w:szCs w:val="24"/>
        </w:rPr>
        <w:t xml:space="preserve"> technologii wschodzących</w:t>
      </w:r>
      <w:r w:rsidR="00E21223" w:rsidRPr="0053385E">
        <w:rPr>
          <w:rFonts w:ascii="Calibri" w:hAnsi="Calibri" w:cs="Calibri"/>
          <w:sz w:val="24"/>
          <w:szCs w:val="24"/>
        </w:rPr>
        <w:t xml:space="preserve"> zostanie powołany 1 panel ekspercki, </w:t>
      </w:r>
      <w:r w:rsidR="00E21223">
        <w:rPr>
          <w:rFonts w:ascii="Calibri" w:hAnsi="Calibri" w:cs="Calibri"/>
          <w:sz w:val="24"/>
          <w:szCs w:val="24"/>
        </w:rPr>
        <w:t xml:space="preserve">przy czym </w:t>
      </w:r>
      <w:r w:rsidR="00E21223" w:rsidRPr="0053385E">
        <w:rPr>
          <w:rFonts w:ascii="Calibri" w:hAnsi="Calibri" w:cs="Calibri"/>
          <w:sz w:val="24"/>
          <w:szCs w:val="24"/>
        </w:rPr>
        <w:t>zakładana liczba spotkań panelu eksperckiego to 1 albo 2 spotkania w zależności od rekomendacji Wykonawcy. Jeśli wykonawca rekomenduje 2 spotkania panelu eksperckiego, to scenariusz musi objąć te 2 spotkania</w:t>
      </w:r>
      <w:r w:rsidR="00E21223">
        <w:rPr>
          <w:rFonts w:ascii="Calibri" w:hAnsi="Calibri" w:cs="Calibri"/>
          <w:sz w:val="24"/>
          <w:szCs w:val="24"/>
        </w:rPr>
        <w:t>)</w:t>
      </w:r>
      <w:r w:rsidR="00E77CF3" w:rsidRPr="007B7F69">
        <w:rPr>
          <w:rFonts w:ascii="Calibri" w:hAnsi="Calibri" w:cs="Calibri"/>
          <w:sz w:val="24"/>
          <w:szCs w:val="24"/>
        </w:rPr>
        <w:t xml:space="preserve"> – główne pytania i zagadnienia</w:t>
      </w:r>
      <w:r w:rsidR="004E29AD" w:rsidRPr="007B7F69">
        <w:rPr>
          <w:rFonts w:ascii="Calibri" w:hAnsi="Calibri" w:cs="Calibri"/>
          <w:sz w:val="24"/>
          <w:szCs w:val="24"/>
        </w:rPr>
        <w:t xml:space="preserve"> (</w:t>
      </w:r>
      <w:r w:rsidR="00E373B8" w:rsidRPr="007B7F69">
        <w:rPr>
          <w:rFonts w:ascii="Calibri" w:hAnsi="Calibri" w:cs="Calibri"/>
          <w:sz w:val="24"/>
          <w:szCs w:val="24"/>
        </w:rPr>
        <w:t xml:space="preserve">każdorazowo </w:t>
      </w:r>
      <w:r w:rsidR="00B65A7E" w:rsidRPr="007B7F69">
        <w:rPr>
          <w:rFonts w:ascii="Calibri" w:hAnsi="Calibri" w:cs="Calibri"/>
          <w:sz w:val="24"/>
          <w:szCs w:val="24"/>
        </w:rPr>
        <w:t xml:space="preserve">przed rozpoczęciem </w:t>
      </w:r>
      <w:r w:rsidR="00E373B8" w:rsidRPr="007B7F69">
        <w:rPr>
          <w:rFonts w:ascii="Calibri" w:hAnsi="Calibri" w:cs="Calibri"/>
          <w:sz w:val="24"/>
          <w:szCs w:val="24"/>
        </w:rPr>
        <w:t xml:space="preserve">panelu eksperckiego w danej grupie technologii wchodzących </w:t>
      </w:r>
      <w:r w:rsidR="00A02F44" w:rsidRPr="007B7F69">
        <w:rPr>
          <w:rFonts w:ascii="Calibri" w:hAnsi="Calibri" w:cs="Calibri"/>
          <w:sz w:val="24"/>
          <w:szCs w:val="24"/>
        </w:rPr>
        <w:t>W</w:t>
      </w:r>
      <w:r w:rsidR="0077104A" w:rsidRPr="007B7F69">
        <w:rPr>
          <w:rFonts w:ascii="Calibri" w:hAnsi="Calibri" w:cs="Calibri"/>
          <w:sz w:val="24"/>
          <w:szCs w:val="24"/>
        </w:rPr>
        <w:t xml:space="preserve">ykonawca przedstawi Zamawiającemu do akceptacji pełny </w:t>
      </w:r>
      <w:r w:rsidR="004E29AD" w:rsidRPr="007B7F69">
        <w:rPr>
          <w:rFonts w:ascii="Calibri" w:hAnsi="Calibri" w:cs="Calibri"/>
          <w:sz w:val="24"/>
          <w:szCs w:val="24"/>
        </w:rPr>
        <w:t>scenariusz);</w:t>
      </w:r>
    </w:p>
    <w:p w14:paraId="16BCCBD3" w14:textId="1147FD04" w:rsidR="00316675" w:rsidRPr="007B7F69" w:rsidRDefault="00316675" w:rsidP="004E29AD">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Zarys ankiety delfickiej wykorzystywanej w trakcie pracy paneli eksperckich</w:t>
      </w:r>
      <w:r w:rsidR="00105137" w:rsidRPr="007B7F69">
        <w:rPr>
          <w:rFonts w:ascii="Calibri" w:hAnsi="Calibri" w:cs="Calibri"/>
          <w:sz w:val="24"/>
          <w:szCs w:val="24"/>
        </w:rPr>
        <w:t xml:space="preserve"> – główne pytania i zagadnienia (każdorazowo przed rozpoczęciem panelu eksperckiego w danej grupie technologii wchodzących Wykonawca przedstawi Zamawiającemu do akceptacji pełną wersję ankiety)</w:t>
      </w:r>
      <w:r w:rsidRPr="007B7F69">
        <w:rPr>
          <w:rFonts w:ascii="Calibri" w:hAnsi="Calibri" w:cs="Calibri"/>
          <w:sz w:val="24"/>
          <w:szCs w:val="24"/>
        </w:rPr>
        <w:t>;</w:t>
      </w:r>
    </w:p>
    <w:p w14:paraId="1FADF285" w14:textId="2DE8596B" w:rsidR="007B7F69" w:rsidRPr="007B7F69" w:rsidRDefault="007B7F69" w:rsidP="00105137">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Zarys ankiety CAWI do konsultacji z Grupami Roboczymi KIS (przed rozpoczęciem konsultacji Wykonawca przedstawi Zamawiającemu do akceptacji ostateczną wersję ankiety);</w:t>
      </w:r>
    </w:p>
    <w:p w14:paraId="3970C451" w14:textId="34E71218" w:rsidR="00105137" w:rsidRPr="007B7F69" w:rsidRDefault="00333AD9" w:rsidP="00105137">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lastRenderedPageBreak/>
        <w:t>Zarys scenariusza warsztatu konsultacyjnego</w:t>
      </w:r>
      <w:r w:rsidR="00105137" w:rsidRPr="007B7F69">
        <w:rPr>
          <w:rFonts w:ascii="Calibri" w:hAnsi="Calibri" w:cs="Calibri"/>
          <w:sz w:val="24"/>
          <w:szCs w:val="24"/>
        </w:rPr>
        <w:t xml:space="preserve"> – główne pytania i zagadnienia (każdorazowo przed rozpoczęciem panelu eksperckiego w danej grupie technologii wchodzących Wykonawca przedstawi Zamawiającemu do akceptacji pełny scenariusz);</w:t>
      </w:r>
    </w:p>
    <w:p w14:paraId="3B5A6D9C" w14:textId="22A0F3A7" w:rsidR="00A02F44" w:rsidRPr="007B7F69" w:rsidRDefault="00A02F44" w:rsidP="004E29AD">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 xml:space="preserve">Zarys scenariusza indywidualnego wywiadu pogłębionego </w:t>
      </w:r>
      <w:r w:rsidR="009C362E" w:rsidRPr="007B7F69">
        <w:rPr>
          <w:rFonts w:ascii="Calibri" w:hAnsi="Calibri" w:cs="Calibri"/>
          <w:sz w:val="24"/>
          <w:szCs w:val="24"/>
        </w:rPr>
        <w:t xml:space="preserve">z przedstawicielami podmiotów zajmujących się obszarami technologicznymi/technologiami wytypowanymi do </w:t>
      </w:r>
      <w:r w:rsidR="00950768" w:rsidRPr="007B7F69">
        <w:rPr>
          <w:rFonts w:ascii="Calibri" w:hAnsi="Calibri" w:cs="Calibri"/>
          <w:sz w:val="24"/>
          <w:szCs w:val="24"/>
        </w:rPr>
        <w:t>pogłębionej analizy</w:t>
      </w:r>
      <w:r w:rsidR="009C362E" w:rsidRPr="007B7F69">
        <w:rPr>
          <w:rFonts w:ascii="Calibri" w:hAnsi="Calibri" w:cs="Calibri"/>
          <w:sz w:val="24"/>
          <w:szCs w:val="24"/>
        </w:rPr>
        <w:t xml:space="preserve"> potencjału </w:t>
      </w:r>
      <w:r w:rsidRPr="007B7F69">
        <w:rPr>
          <w:rFonts w:ascii="Calibri" w:hAnsi="Calibri" w:cs="Calibri"/>
          <w:sz w:val="24"/>
          <w:szCs w:val="24"/>
        </w:rPr>
        <w:t>– główne pytania i zagadnienia (przed rozpoczęciem realizacji wywiadów Wykonawca przedstawi Zamawiającemu do akceptacji pełny scenariusz wywiadu);</w:t>
      </w:r>
    </w:p>
    <w:p w14:paraId="2C3A17A6" w14:textId="76648464" w:rsidR="00AC49F4" w:rsidRPr="007B7F69" w:rsidRDefault="00972289" w:rsidP="004E29AD">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Wstępną propozycję kryteriów</w:t>
      </w:r>
      <w:r w:rsidR="00AC49F4" w:rsidRPr="007B7F69">
        <w:rPr>
          <w:rFonts w:ascii="Calibri" w:hAnsi="Calibri" w:cs="Calibri"/>
          <w:sz w:val="24"/>
          <w:szCs w:val="24"/>
        </w:rPr>
        <w:t xml:space="preserve"> i </w:t>
      </w:r>
      <w:r w:rsidR="00316675" w:rsidRPr="007B7F69">
        <w:rPr>
          <w:rFonts w:ascii="Calibri" w:hAnsi="Calibri" w:cs="Calibri"/>
          <w:sz w:val="24"/>
          <w:szCs w:val="24"/>
        </w:rPr>
        <w:t>wskaźników</w:t>
      </w:r>
      <w:r w:rsidRPr="007B7F69">
        <w:rPr>
          <w:rFonts w:ascii="Calibri" w:hAnsi="Calibri" w:cs="Calibri"/>
          <w:sz w:val="24"/>
          <w:szCs w:val="24"/>
        </w:rPr>
        <w:t xml:space="preserve"> </w:t>
      </w:r>
      <w:r w:rsidR="00AC49F4" w:rsidRPr="007B7F69">
        <w:rPr>
          <w:rFonts w:ascii="Calibri" w:hAnsi="Calibri" w:cs="Calibri"/>
          <w:sz w:val="24"/>
          <w:szCs w:val="24"/>
        </w:rPr>
        <w:t xml:space="preserve">służących </w:t>
      </w:r>
      <w:r w:rsidR="00316675" w:rsidRPr="007B7F69">
        <w:rPr>
          <w:rFonts w:ascii="Calibri" w:hAnsi="Calibri" w:cs="Calibri"/>
          <w:sz w:val="24"/>
          <w:szCs w:val="24"/>
        </w:rPr>
        <w:t>do</w:t>
      </w:r>
      <w:r w:rsidR="00AC49F4" w:rsidRPr="007B7F69">
        <w:rPr>
          <w:rFonts w:ascii="Calibri" w:hAnsi="Calibri" w:cs="Calibri"/>
          <w:sz w:val="24"/>
          <w:szCs w:val="24"/>
        </w:rPr>
        <w:t>:</w:t>
      </w:r>
    </w:p>
    <w:p w14:paraId="4AEAEE3F" w14:textId="5633D8D8" w:rsidR="00AC49F4" w:rsidRPr="007B7F69" w:rsidRDefault="00AC49F4" w:rsidP="00CA7550">
      <w:pPr>
        <w:pStyle w:val="Akapitzlist"/>
        <w:numPr>
          <w:ilvl w:val="0"/>
          <w:numId w:val="54"/>
        </w:numPr>
        <w:spacing w:after="120" w:line="276" w:lineRule="auto"/>
        <w:contextualSpacing w:val="0"/>
        <w:rPr>
          <w:rFonts w:ascii="Calibri" w:hAnsi="Calibri" w:cs="Calibri"/>
          <w:sz w:val="24"/>
          <w:szCs w:val="24"/>
        </w:rPr>
      </w:pPr>
      <w:r w:rsidRPr="007B7F69">
        <w:rPr>
          <w:rFonts w:ascii="Calibri" w:hAnsi="Calibri" w:cs="Calibri"/>
          <w:sz w:val="24"/>
          <w:szCs w:val="24"/>
        </w:rPr>
        <w:t>identyfikacji grup technologii wschodzących (</w:t>
      </w:r>
      <w:r w:rsidR="007B7F69">
        <w:rPr>
          <w:rFonts w:ascii="Calibri" w:hAnsi="Calibri" w:cs="Calibri"/>
          <w:sz w:val="24"/>
          <w:szCs w:val="24"/>
        </w:rPr>
        <w:t>Z</w:t>
      </w:r>
      <w:r w:rsidRPr="007B7F69">
        <w:rPr>
          <w:rFonts w:ascii="Calibri" w:hAnsi="Calibri" w:cs="Calibri"/>
          <w:sz w:val="24"/>
          <w:szCs w:val="24"/>
        </w:rPr>
        <w:t>adanie 1);</w:t>
      </w:r>
    </w:p>
    <w:p w14:paraId="0D279007" w14:textId="517AD069" w:rsidR="00972289" w:rsidRPr="007B7F69" w:rsidRDefault="00AC49F4" w:rsidP="00CA7550">
      <w:pPr>
        <w:pStyle w:val="Akapitzlist"/>
        <w:numPr>
          <w:ilvl w:val="0"/>
          <w:numId w:val="54"/>
        </w:numPr>
        <w:spacing w:after="120" w:line="276" w:lineRule="auto"/>
        <w:contextualSpacing w:val="0"/>
        <w:rPr>
          <w:rFonts w:ascii="Calibri" w:hAnsi="Calibri" w:cs="Calibri"/>
          <w:sz w:val="24"/>
          <w:szCs w:val="24"/>
        </w:rPr>
      </w:pPr>
      <w:r w:rsidRPr="007B7F69">
        <w:rPr>
          <w:rFonts w:ascii="Calibri" w:hAnsi="Calibri" w:cs="Calibri"/>
          <w:sz w:val="24"/>
          <w:szCs w:val="24"/>
        </w:rPr>
        <w:t>wstępnej o</w:t>
      </w:r>
      <w:r w:rsidR="00972289" w:rsidRPr="007B7F69">
        <w:rPr>
          <w:rFonts w:ascii="Calibri" w:hAnsi="Calibri" w:cs="Calibri"/>
          <w:sz w:val="24"/>
          <w:szCs w:val="24"/>
        </w:rPr>
        <w:t xml:space="preserve">ceny potencjału obszarów technologicznych/technologii </w:t>
      </w:r>
      <w:r w:rsidRPr="007B7F69">
        <w:rPr>
          <w:rFonts w:ascii="Calibri" w:hAnsi="Calibri" w:cs="Calibri"/>
          <w:sz w:val="24"/>
          <w:szCs w:val="24"/>
        </w:rPr>
        <w:t xml:space="preserve">zidentyfikowanych w ramach </w:t>
      </w:r>
      <w:r w:rsidR="00D07888" w:rsidRPr="007B7F69">
        <w:rPr>
          <w:rFonts w:ascii="Calibri" w:hAnsi="Calibri" w:cs="Calibri"/>
          <w:sz w:val="24"/>
          <w:szCs w:val="24"/>
        </w:rPr>
        <w:t>poszczególnych</w:t>
      </w:r>
      <w:r w:rsidRPr="007B7F69">
        <w:rPr>
          <w:rFonts w:ascii="Calibri" w:hAnsi="Calibri" w:cs="Calibri"/>
          <w:sz w:val="24"/>
          <w:szCs w:val="24"/>
        </w:rPr>
        <w:t xml:space="preserve"> grup technologii wschodzących </w:t>
      </w:r>
      <w:r w:rsidR="00316675" w:rsidRPr="007B7F69">
        <w:rPr>
          <w:rFonts w:ascii="Calibri" w:hAnsi="Calibri" w:cs="Calibri"/>
          <w:sz w:val="24"/>
          <w:szCs w:val="24"/>
        </w:rPr>
        <w:t>w trakcie prac paneli eksperckich</w:t>
      </w:r>
      <w:r w:rsidRPr="007B7F69">
        <w:rPr>
          <w:rFonts w:ascii="Calibri" w:hAnsi="Calibri" w:cs="Calibri"/>
          <w:sz w:val="24"/>
          <w:szCs w:val="24"/>
        </w:rPr>
        <w:t xml:space="preserve"> (</w:t>
      </w:r>
      <w:r w:rsidR="007B7F69" w:rsidRPr="007B7F69">
        <w:rPr>
          <w:rFonts w:ascii="Calibri" w:hAnsi="Calibri" w:cs="Calibri"/>
          <w:sz w:val="24"/>
          <w:szCs w:val="24"/>
        </w:rPr>
        <w:t>Z</w:t>
      </w:r>
      <w:r w:rsidRPr="007B7F69">
        <w:rPr>
          <w:rFonts w:ascii="Calibri" w:hAnsi="Calibri" w:cs="Calibri"/>
          <w:sz w:val="24"/>
          <w:szCs w:val="24"/>
        </w:rPr>
        <w:t>adanie 4)</w:t>
      </w:r>
      <w:r w:rsidR="00316675" w:rsidRPr="007B7F69">
        <w:rPr>
          <w:rFonts w:ascii="Calibri" w:hAnsi="Calibri" w:cs="Calibri"/>
          <w:sz w:val="24"/>
          <w:szCs w:val="24"/>
        </w:rPr>
        <w:t>;</w:t>
      </w:r>
    </w:p>
    <w:p w14:paraId="2904A816" w14:textId="068233CD" w:rsidR="00A02F44" w:rsidRPr="007B7F69" w:rsidRDefault="004C4425" w:rsidP="004E29AD">
      <w:pPr>
        <w:pStyle w:val="Akapitzlist"/>
        <w:numPr>
          <w:ilvl w:val="0"/>
          <w:numId w:val="23"/>
        </w:numPr>
        <w:spacing w:after="120" w:line="276" w:lineRule="auto"/>
        <w:contextualSpacing w:val="0"/>
        <w:rPr>
          <w:rFonts w:ascii="Calibri" w:hAnsi="Calibri" w:cs="Calibri"/>
          <w:sz w:val="24"/>
          <w:szCs w:val="24"/>
        </w:rPr>
      </w:pPr>
      <w:r w:rsidRPr="007B7F69">
        <w:rPr>
          <w:rFonts w:ascii="Calibri" w:hAnsi="Calibri" w:cs="Calibri"/>
          <w:sz w:val="24"/>
          <w:szCs w:val="24"/>
        </w:rPr>
        <w:t>Wstępną p</w:t>
      </w:r>
      <w:r w:rsidR="00A02F44" w:rsidRPr="007B7F69">
        <w:rPr>
          <w:rFonts w:ascii="Calibri" w:hAnsi="Calibri" w:cs="Calibri"/>
          <w:sz w:val="24"/>
          <w:szCs w:val="24"/>
        </w:rPr>
        <w:t xml:space="preserve">ropozycję </w:t>
      </w:r>
      <w:r w:rsidR="00001301" w:rsidRPr="007B7F69">
        <w:rPr>
          <w:rFonts w:ascii="Calibri" w:hAnsi="Calibri" w:cs="Calibri"/>
          <w:sz w:val="24"/>
          <w:szCs w:val="24"/>
        </w:rPr>
        <w:t xml:space="preserve">kryteriów oceny potencjału, wskaźników do poszczególnych kryteriów, sposobu normalizacji wskaźników oraz </w:t>
      </w:r>
      <w:r w:rsidR="00A202C2" w:rsidRPr="007B7F69">
        <w:rPr>
          <w:rFonts w:ascii="Calibri" w:hAnsi="Calibri" w:cs="Calibri"/>
          <w:sz w:val="24"/>
          <w:szCs w:val="24"/>
        </w:rPr>
        <w:t xml:space="preserve">zagregowanego </w:t>
      </w:r>
      <w:r w:rsidR="00A02F44" w:rsidRPr="007B7F69">
        <w:rPr>
          <w:rFonts w:ascii="Calibri" w:hAnsi="Calibri" w:cs="Calibri"/>
          <w:sz w:val="24"/>
          <w:szCs w:val="24"/>
        </w:rPr>
        <w:t>miernika</w:t>
      </w:r>
      <w:r w:rsidR="00001301" w:rsidRPr="007B7F69">
        <w:rPr>
          <w:rFonts w:ascii="Calibri" w:hAnsi="Calibri" w:cs="Calibri"/>
          <w:sz w:val="24"/>
          <w:szCs w:val="24"/>
        </w:rPr>
        <w:t xml:space="preserve"> </w:t>
      </w:r>
      <w:r w:rsidR="00A202C2" w:rsidRPr="007B7F69">
        <w:rPr>
          <w:rFonts w:ascii="Calibri" w:hAnsi="Calibri" w:cs="Calibri"/>
          <w:sz w:val="24"/>
          <w:szCs w:val="24"/>
        </w:rPr>
        <w:t>(</w:t>
      </w:r>
      <w:r w:rsidR="00001301" w:rsidRPr="007B7F69">
        <w:rPr>
          <w:rFonts w:ascii="Calibri" w:hAnsi="Calibri" w:cs="Calibri"/>
          <w:sz w:val="24"/>
          <w:szCs w:val="24"/>
        </w:rPr>
        <w:t>syntetycznego</w:t>
      </w:r>
      <w:r w:rsidR="00A02F44" w:rsidRPr="007B7F69">
        <w:rPr>
          <w:rFonts w:ascii="Calibri" w:hAnsi="Calibri" w:cs="Calibri"/>
          <w:sz w:val="24"/>
          <w:szCs w:val="24"/>
        </w:rPr>
        <w:t xml:space="preserve"> </w:t>
      </w:r>
      <w:r w:rsidR="00A202C2" w:rsidRPr="007B7F69">
        <w:rPr>
          <w:rFonts w:ascii="Calibri" w:hAnsi="Calibri" w:cs="Calibri"/>
          <w:sz w:val="24"/>
          <w:szCs w:val="24"/>
        </w:rPr>
        <w:t xml:space="preserve">- </w:t>
      </w:r>
      <w:proofErr w:type="spellStart"/>
      <w:r w:rsidR="00001301" w:rsidRPr="007B7F69">
        <w:rPr>
          <w:rFonts w:ascii="Calibri" w:hAnsi="Calibri" w:cs="Calibri"/>
          <w:sz w:val="24"/>
          <w:szCs w:val="24"/>
        </w:rPr>
        <w:t>impact</w:t>
      </w:r>
      <w:proofErr w:type="spellEnd"/>
      <w:r w:rsidR="00001301" w:rsidRPr="007B7F69">
        <w:rPr>
          <w:rFonts w:ascii="Calibri" w:hAnsi="Calibri" w:cs="Calibri"/>
          <w:sz w:val="24"/>
          <w:szCs w:val="24"/>
        </w:rPr>
        <w:t xml:space="preserve"> </w:t>
      </w:r>
      <w:proofErr w:type="spellStart"/>
      <w:r w:rsidR="00001301" w:rsidRPr="007B7F69">
        <w:rPr>
          <w:rFonts w:ascii="Calibri" w:hAnsi="Calibri" w:cs="Calibri"/>
          <w:sz w:val="24"/>
          <w:szCs w:val="24"/>
        </w:rPr>
        <w:t>i</w:t>
      </w:r>
      <w:r w:rsidR="004155BD" w:rsidRPr="007B7F69">
        <w:rPr>
          <w:rFonts w:ascii="Calibri" w:hAnsi="Calibri" w:cs="Calibri"/>
          <w:sz w:val="24"/>
          <w:szCs w:val="24"/>
        </w:rPr>
        <w:t>n</w:t>
      </w:r>
      <w:r w:rsidR="00001301" w:rsidRPr="007B7F69">
        <w:rPr>
          <w:rFonts w:ascii="Calibri" w:hAnsi="Calibri" w:cs="Calibri"/>
          <w:sz w:val="24"/>
          <w:szCs w:val="24"/>
        </w:rPr>
        <w:t>dicator</w:t>
      </w:r>
      <w:proofErr w:type="spellEnd"/>
      <w:r w:rsidR="00001301" w:rsidRPr="007B7F69">
        <w:rPr>
          <w:rFonts w:ascii="Calibri" w:hAnsi="Calibri" w:cs="Calibri"/>
          <w:sz w:val="24"/>
          <w:szCs w:val="24"/>
        </w:rPr>
        <w:t>), który umożliwi pomiar potencjału obszar</w:t>
      </w:r>
      <w:r w:rsidR="009C362E" w:rsidRPr="007B7F69">
        <w:rPr>
          <w:rFonts w:ascii="Calibri" w:hAnsi="Calibri" w:cs="Calibri"/>
          <w:sz w:val="24"/>
          <w:szCs w:val="24"/>
        </w:rPr>
        <w:t>ów</w:t>
      </w:r>
      <w:r w:rsidR="00001301" w:rsidRPr="007B7F69">
        <w:rPr>
          <w:rFonts w:ascii="Calibri" w:hAnsi="Calibri" w:cs="Calibri"/>
          <w:sz w:val="24"/>
          <w:szCs w:val="24"/>
        </w:rPr>
        <w:t xml:space="preserve"> technologiczn</w:t>
      </w:r>
      <w:r w:rsidR="009C362E" w:rsidRPr="007B7F69">
        <w:rPr>
          <w:rFonts w:ascii="Calibri" w:hAnsi="Calibri" w:cs="Calibri"/>
          <w:sz w:val="24"/>
          <w:szCs w:val="24"/>
        </w:rPr>
        <w:t>ych</w:t>
      </w:r>
      <w:r w:rsidR="00001301" w:rsidRPr="007B7F69">
        <w:rPr>
          <w:rFonts w:ascii="Calibri" w:hAnsi="Calibri" w:cs="Calibri"/>
          <w:sz w:val="24"/>
          <w:szCs w:val="24"/>
        </w:rPr>
        <w:t xml:space="preserve">/technologii </w:t>
      </w:r>
      <w:r w:rsidR="009C362E" w:rsidRPr="007B7F69">
        <w:rPr>
          <w:rFonts w:ascii="Calibri" w:hAnsi="Calibri" w:cs="Calibri"/>
          <w:sz w:val="24"/>
          <w:szCs w:val="24"/>
        </w:rPr>
        <w:t xml:space="preserve">wytypowanych do </w:t>
      </w:r>
      <w:r w:rsidR="00316675" w:rsidRPr="007B7F69">
        <w:rPr>
          <w:rFonts w:ascii="Calibri" w:hAnsi="Calibri" w:cs="Calibri"/>
          <w:sz w:val="24"/>
          <w:szCs w:val="24"/>
        </w:rPr>
        <w:t xml:space="preserve">pogłębionej analizy </w:t>
      </w:r>
      <w:r w:rsidR="009C362E" w:rsidRPr="007B7F69">
        <w:rPr>
          <w:rFonts w:ascii="Calibri" w:hAnsi="Calibri" w:cs="Calibri"/>
          <w:sz w:val="24"/>
          <w:szCs w:val="24"/>
        </w:rPr>
        <w:t xml:space="preserve">potencjału </w:t>
      </w:r>
      <w:r w:rsidR="00AC49F4" w:rsidRPr="007B7F69">
        <w:rPr>
          <w:rFonts w:ascii="Calibri" w:hAnsi="Calibri" w:cs="Calibri"/>
          <w:sz w:val="24"/>
          <w:szCs w:val="24"/>
        </w:rPr>
        <w:t>(</w:t>
      </w:r>
      <w:r w:rsidR="007B7F69">
        <w:rPr>
          <w:rFonts w:ascii="Calibri" w:hAnsi="Calibri" w:cs="Calibri"/>
          <w:sz w:val="24"/>
          <w:szCs w:val="24"/>
        </w:rPr>
        <w:t>Z</w:t>
      </w:r>
      <w:r w:rsidR="00AC49F4" w:rsidRPr="007B7F69">
        <w:rPr>
          <w:rFonts w:ascii="Calibri" w:hAnsi="Calibri" w:cs="Calibri"/>
          <w:sz w:val="24"/>
          <w:szCs w:val="24"/>
        </w:rPr>
        <w:t xml:space="preserve">adanie 6; </w:t>
      </w:r>
      <w:r w:rsidR="006B4E54" w:rsidRPr="007B7F69">
        <w:rPr>
          <w:rFonts w:ascii="Calibri" w:hAnsi="Calibri" w:cs="Calibri"/>
          <w:sz w:val="24"/>
          <w:szCs w:val="24"/>
        </w:rPr>
        <w:t xml:space="preserve">ostateczna wersja miernika syntetycznego </w:t>
      </w:r>
      <w:r w:rsidRPr="007B7F69">
        <w:rPr>
          <w:rFonts w:ascii="Calibri" w:hAnsi="Calibri" w:cs="Calibri"/>
          <w:sz w:val="24"/>
          <w:szCs w:val="24"/>
        </w:rPr>
        <w:t>zostanie dopracowana na późniejszym etapie)</w:t>
      </w:r>
      <w:r w:rsidR="00A02F44" w:rsidRPr="007B7F69">
        <w:rPr>
          <w:rFonts w:ascii="Calibri" w:hAnsi="Calibri" w:cs="Calibri"/>
          <w:sz w:val="24"/>
          <w:szCs w:val="24"/>
        </w:rPr>
        <w:t>;</w:t>
      </w:r>
      <w:r w:rsidR="00001301" w:rsidRPr="007B7F69">
        <w:rPr>
          <w:rFonts w:ascii="Calibri" w:hAnsi="Calibri" w:cs="Calibri"/>
          <w:sz w:val="24"/>
          <w:szCs w:val="24"/>
        </w:rPr>
        <w:t xml:space="preserve"> </w:t>
      </w:r>
    </w:p>
    <w:p w14:paraId="22C15CF9" w14:textId="03E312E9" w:rsidR="00341DB3" w:rsidRDefault="00D34BAB" w:rsidP="00341DB3">
      <w:pPr>
        <w:pStyle w:val="Akapitzlist"/>
        <w:numPr>
          <w:ilvl w:val="0"/>
          <w:numId w:val="23"/>
        </w:numPr>
        <w:spacing w:after="120" w:line="276" w:lineRule="auto"/>
        <w:contextualSpacing w:val="0"/>
        <w:rPr>
          <w:rFonts w:ascii="Calibri" w:hAnsi="Calibri" w:cs="Calibri"/>
          <w:sz w:val="24"/>
          <w:szCs w:val="24"/>
        </w:rPr>
      </w:pPr>
      <w:r>
        <w:rPr>
          <w:rFonts w:ascii="Calibri" w:hAnsi="Calibri" w:cs="Calibri"/>
          <w:sz w:val="24"/>
          <w:szCs w:val="24"/>
        </w:rPr>
        <w:t>Opis narzędzi</w:t>
      </w:r>
      <w:r w:rsidR="004509A9">
        <w:rPr>
          <w:rFonts w:ascii="Calibri" w:hAnsi="Calibri" w:cs="Calibri"/>
          <w:sz w:val="24"/>
          <w:szCs w:val="24"/>
        </w:rPr>
        <w:t xml:space="preserve"> informatycznych i technicznych</w:t>
      </w:r>
      <w:r w:rsidR="00511632" w:rsidRPr="00511632">
        <w:rPr>
          <w:rFonts w:ascii="Calibri" w:hAnsi="Calibri" w:cs="Calibri"/>
          <w:sz w:val="24"/>
          <w:szCs w:val="24"/>
        </w:rPr>
        <w:t>, które Wykonawca zamierza zastosować w badaniach</w:t>
      </w:r>
      <w:r w:rsidR="00F45D21">
        <w:rPr>
          <w:rFonts w:ascii="Calibri" w:hAnsi="Calibri" w:cs="Calibri"/>
          <w:sz w:val="24"/>
          <w:szCs w:val="24"/>
        </w:rPr>
        <w:t>, w tym</w:t>
      </w:r>
      <w:r w:rsidR="004509A9">
        <w:rPr>
          <w:rFonts w:ascii="Calibri" w:hAnsi="Calibri" w:cs="Calibri"/>
          <w:sz w:val="24"/>
          <w:szCs w:val="24"/>
        </w:rPr>
        <w:t xml:space="preserve">: platformy informatycznej do współpracy z ekspertami, narzędzi służących do realizacji badania Delphi, </w:t>
      </w:r>
      <w:r w:rsidR="00F45D21">
        <w:rPr>
          <w:rFonts w:ascii="Calibri" w:hAnsi="Calibri" w:cs="Calibri"/>
          <w:sz w:val="24"/>
          <w:szCs w:val="24"/>
        </w:rPr>
        <w:t xml:space="preserve">narzędzi, które posłużą do automatyzacji prac </w:t>
      </w:r>
      <w:r w:rsidR="00C516E8">
        <w:rPr>
          <w:rFonts w:ascii="Calibri" w:hAnsi="Calibri" w:cs="Calibri"/>
          <w:sz w:val="24"/>
          <w:szCs w:val="24"/>
        </w:rPr>
        <w:t xml:space="preserve">w analizie </w:t>
      </w:r>
      <w:proofErr w:type="spellStart"/>
      <w:r w:rsidR="00C516E8">
        <w:rPr>
          <w:rFonts w:ascii="Calibri" w:hAnsi="Calibri" w:cs="Calibri"/>
          <w:sz w:val="24"/>
          <w:szCs w:val="24"/>
        </w:rPr>
        <w:t>desk</w:t>
      </w:r>
      <w:proofErr w:type="spellEnd"/>
      <w:r w:rsidR="00C516E8">
        <w:rPr>
          <w:rFonts w:ascii="Calibri" w:hAnsi="Calibri" w:cs="Calibri"/>
          <w:sz w:val="24"/>
          <w:szCs w:val="24"/>
        </w:rPr>
        <w:t xml:space="preserve"> </w:t>
      </w:r>
      <w:proofErr w:type="spellStart"/>
      <w:r w:rsidR="00C516E8">
        <w:rPr>
          <w:rFonts w:ascii="Calibri" w:hAnsi="Calibri" w:cs="Calibri"/>
          <w:sz w:val="24"/>
          <w:szCs w:val="24"/>
        </w:rPr>
        <w:t>research</w:t>
      </w:r>
      <w:proofErr w:type="spellEnd"/>
      <w:r w:rsidR="00C516E8">
        <w:rPr>
          <w:rFonts w:ascii="Calibri" w:hAnsi="Calibri" w:cs="Calibri"/>
          <w:sz w:val="24"/>
          <w:szCs w:val="24"/>
        </w:rPr>
        <w:t xml:space="preserve"> </w:t>
      </w:r>
      <w:r w:rsidR="00F45D21">
        <w:rPr>
          <w:rFonts w:ascii="Calibri" w:hAnsi="Calibri" w:cs="Calibri"/>
          <w:sz w:val="24"/>
          <w:szCs w:val="24"/>
        </w:rPr>
        <w:t xml:space="preserve">(np. w przypadku analizy </w:t>
      </w:r>
      <w:r w:rsidR="00BE6780">
        <w:rPr>
          <w:rFonts w:ascii="Calibri" w:hAnsi="Calibri" w:cs="Calibri"/>
          <w:sz w:val="24"/>
          <w:szCs w:val="24"/>
        </w:rPr>
        <w:t xml:space="preserve">publikacji w mediach, analizy </w:t>
      </w:r>
      <w:proofErr w:type="spellStart"/>
      <w:r w:rsidR="00F45D21">
        <w:rPr>
          <w:rFonts w:ascii="Calibri" w:hAnsi="Calibri" w:cs="Calibri"/>
          <w:sz w:val="24"/>
          <w:szCs w:val="24"/>
        </w:rPr>
        <w:t>bibliometrycznej</w:t>
      </w:r>
      <w:proofErr w:type="spellEnd"/>
      <w:r w:rsidR="00F45D21">
        <w:rPr>
          <w:rFonts w:ascii="Calibri" w:hAnsi="Calibri" w:cs="Calibri"/>
          <w:sz w:val="24"/>
          <w:szCs w:val="24"/>
        </w:rPr>
        <w:t xml:space="preserve"> publikacji naukowych</w:t>
      </w:r>
      <w:r w:rsidR="00C516E8">
        <w:rPr>
          <w:rFonts w:ascii="Calibri" w:hAnsi="Calibri" w:cs="Calibri"/>
          <w:sz w:val="24"/>
          <w:szCs w:val="24"/>
        </w:rPr>
        <w:t xml:space="preserve">, </w:t>
      </w:r>
      <w:r w:rsidR="00316675">
        <w:rPr>
          <w:rFonts w:ascii="Calibri" w:hAnsi="Calibri" w:cs="Calibri"/>
          <w:sz w:val="24"/>
          <w:szCs w:val="24"/>
        </w:rPr>
        <w:t xml:space="preserve">analizy zgłoszeń patentowych </w:t>
      </w:r>
      <w:r w:rsidR="00C516E8">
        <w:rPr>
          <w:rFonts w:ascii="Calibri" w:hAnsi="Calibri" w:cs="Calibri"/>
          <w:sz w:val="24"/>
          <w:szCs w:val="24"/>
        </w:rPr>
        <w:t xml:space="preserve">etc.). </w:t>
      </w:r>
    </w:p>
    <w:p w14:paraId="6F188E34" w14:textId="32C58409" w:rsidR="00341DB3" w:rsidRPr="0075176B" w:rsidRDefault="00341DB3" w:rsidP="000F30E4">
      <w:pPr>
        <w:pStyle w:val="Akapitzlist"/>
        <w:numPr>
          <w:ilvl w:val="0"/>
          <w:numId w:val="29"/>
        </w:numPr>
        <w:spacing w:before="120" w:after="120" w:line="276" w:lineRule="auto"/>
        <w:ind w:left="357" w:hanging="357"/>
        <w:contextualSpacing w:val="0"/>
        <w:rPr>
          <w:rFonts w:ascii="Calibri" w:hAnsi="Calibri" w:cs="Calibri"/>
          <w:sz w:val="24"/>
          <w:szCs w:val="24"/>
        </w:rPr>
      </w:pPr>
      <w:r w:rsidRPr="0075176B">
        <w:rPr>
          <w:rFonts w:ascii="Calibri" w:hAnsi="Calibri" w:cs="Calibri"/>
          <w:sz w:val="24"/>
          <w:szCs w:val="24"/>
        </w:rPr>
        <w:t xml:space="preserve">Propozycję struktury raportów: </w:t>
      </w:r>
    </w:p>
    <w:p w14:paraId="1C144140" w14:textId="5F7466B6" w:rsidR="00341DB3" w:rsidRPr="00511632" w:rsidRDefault="00341DB3" w:rsidP="00341DB3">
      <w:pPr>
        <w:pStyle w:val="Akapitzlist"/>
        <w:numPr>
          <w:ilvl w:val="0"/>
          <w:numId w:val="24"/>
        </w:numPr>
        <w:spacing w:after="120" w:line="276" w:lineRule="auto"/>
        <w:contextualSpacing w:val="0"/>
        <w:rPr>
          <w:rFonts w:ascii="Calibri" w:hAnsi="Calibri" w:cs="Calibri"/>
          <w:sz w:val="24"/>
          <w:szCs w:val="24"/>
        </w:rPr>
      </w:pPr>
      <w:r w:rsidRPr="00511632">
        <w:rPr>
          <w:rFonts w:ascii="Calibri" w:hAnsi="Calibri" w:cs="Calibri"/>
          <w:sz w:val="24"/>
          <w:szCs w:val="24"/>
        </w:rPr>
        <w:t>R</w:t>
      </w:r>
      <w:r w:rsidR="004638AC" w:rsidRPr="00511632">
        <w:rPr>
          <w:rFonts w:ascii="Calibri" w:hAnsi="Calibri" w:cs="Calibri"/>
          <w:sz w:val="24"/>
          <w:szCs w:val="24"/>
        </w:rPr>
        <w:t>aport</w:t>
      </w:r>
      <w:r w:rsidR="00DE15ED" w:rsidRPr="00511632">
        <w:rPr>
          <w:rFonts w:ascii="Calibri" w:hAnsi="Calibri" w:cs="Calibri"/>
          <w:sz w:val="24"/>
          <w:szCs w:val="24"/>
        </w:rPr>
        <w:t>u</w:t>
      </w:r>
      <w:r w:rsidR="004638AC" w:rsidRPr="00511632">
        <w:rPr>
          <w:rFonts w:ascii="Calibri" w:hAnsi="Calibri" w:cs="Calibri"/>
          <w:sz w:val="24"/>
          <w:szCs w:val="24"/>
        </w:rPr>
        <w:t xml:space="preserve"> z analizy </w:t>
      </w:r>
      <w:r w:rsidR="0075176B">
        <w:rPr>
          <w:rFonts w:ascii="Calibri" w:hAnsi="Calibri" w:cs="Calibri"/>
          <w:sz w:val="24"/>
          <w:szCs w:val="24"/>
        </w:rPr>
        <w:t>danych zastanych</w:t>
      </w:r>
      <w:r w:rsidR="000F30E4">
        <w:rPr>
          <w:rFonts w:ascii="Calibri" w:hAnsi="Calibri" w:cs="Calibri"/>
          <w:sz w:val="24"/>
          <w:szCs w:val="24"/>
        </w:rPr>
        <w:t xml:space="preserve"> (wyłonienie grup technologii wschodzących)</w:t>
      </w:r>
      <w:r w:rsidRPr="00511632">
        <w:rPr>
          <w:rFonts w:ascii="Calibri" w:hAnsi="Calibri" w:cs="Calibri"/>
          <w:sz w:val="24"/>
          <w:szCs w:val="24"/>
        </w:rPr>
        <w:t>;</w:t>
      </w:r>
    </w:p>
    <w:p w14:paraId="0D45C013" w14:textId="395929D8" w:rsidR="004638AC" w:rsidRPr="00511632" w:rsidRDefault="004638AC" w:rsidP="00341DB3">
      <w:pPr>
        <w:pStyle w:val="Akapitzlist"/>
        <w:numPr>
          <w:ilvl w:val="0"/>
          <w:numId w:val="24"/>
        </w:numPr>
        <w:spacing w:after="120" w:line="276" w:lineRule="auto"/>
        <w:contextualSpacing w:val="0"/>
        <w:rPr>
          <w:rFonts w:ascii="Calibri" w:hAnsi="Calibri" w:cs="Calibri"/>
          <w:sz w:val="24"/>
          <w:szCs w:val="24"/>
        </w:rPr>
      </w:pPr>
      <w:r w:rsidRPr="00511632">
        <w:rPr>
          <w:rFonts w:ascii="Calibri" w:hAnsi="Calibri" w:cs="Calibri"/>
          <w:sz w:val="24"/>
          <w:szCs w:val="24"/>
        </w:rPr>
        <w:t>Raport</w:t>
      </w:r>
      <w:r w:rsidR="00DE15ED" w:rsidRPr="00511632">
        <w:rPr>
          <w:rFonts w:ascii="Calibri" w:hAnsi="Calibri" w:cs="Calibri"/>
          <w:sz w:val="24"/>
          <w:szCs w:val="24"/>
        </w:rPr>
        <w:t>u</w:t>
      </w:r>
      <w:r w:rsidRPr="00511632">
        <w:rPr>
          <w:rFonts w:ascii="Calibri" w:hAnsi="Calibri" w:cs="Calibri"/>
          <w:sz w:val="24"/>
          <w:szCs w:val="24"/>
        </w:rPr>
        <w:t xml:space="preserve"> z</w:t>
      </w:r>
      <w:r w:rsidR="000F30E4">
        <w:rPr>
          <w:rFonts w:ascii="Calibri" w:hAnsi="Calibri" w:cs="Calibri"/>
          <w:sz w:val="24"/>
          <w:szCs w:val="24"/>
        </w:rPr>
        <w:t xml:space="preserve"> </w:t>
      </w:r>
      <w:r w:rsidRPr="00511632">
        <w:rPr>
          <w:rFonts w:ascii="Calibri" w:hAnsi="Calibri" w:cs="Calibri"/>
          <w:sz w:val="24"/>
          <w:szCs w:val="24"/>
        </w:rPr>
        <w:t>paneli eksperckich;</w:t>
      </w:r>
    </w:p>
    <w:p w14:paraId="24A0E4E1" w14:textId="2CA71BF6" w:rsidR="000F30E4" w:rsidRPr="000F30E4" w:rsidRDefault="000F30E4" w:rsidP="000F30E4">
      <w:pPr>
        <w:pStyle w:val="Akapitzlist"/>
        <w:numPr>
          <w:ilvl w:val="0"/>
          <w:numId w:val="24"/>
        </w:numPr>
        <w:spacing w:before="120" w:after="120" w:line="276" w:lineRule="auto"/>
        <w:ind w:left="714" w:hanging="357"/>
        <w:contextualSpacing w:val="0"/>
        <w:rPr>
          <w:rFonts w:ascii="Calibri" w:hAnsi="Calibri" w:cs="Calibri"/>
          <w:sz w:val="24"/>
          <w:szCs w:val="24"/>
        </w:rPr>
      </w:pPr>
      <w:r w:rsidRPr="000F30E4">
        <w:rPr>
          <w:rFonts w:ascii="Calibri" w:hAnsi="Calibri" w:cs="Calibri"/>
          <w:sz w:val="24"/>
          <w:szCs w:val="24"/>
        </w:rPr>
        <w:t>Raport</w:t>
      </w:r>
      <w:r>
        <w:rPr>
          <w:rFonts w:ascii="Calibri" w:hAnsi="Calibri" w:cs="Calibri"/>
          <w:sz w:val="24"/>
          <w:szCs w:val="24"/>
        </w:rPr>
        <w:t>u</w:t>
      </w:r>
      <w:r w:rsidRPr="000F30E4">
        <w:rPr>
          <w:rFonts w:ascii="Calibri" w:hAnsi="Calibri" w:cs="Calibri"/>
          <w:sz w:val="24"/>
          <w:szCs w:val="24"/>
        </w:rPr>
        <w:t xml:space="preserve"> z </w:t>
      </w:r>
      <w:r w:rsidR="0000769F">
        <w:rPr>
          <w:rFonts w:ascii="Calibri" w:hAnsi="Calibri" w:cs="Calibri"/>
          <w:sz w:val="24"/>
          <w:szCs w:val="24"/>
        </w:rPr>
        <w:t xml:space="preserve">pogłębionej analizy </w:t>
      </w:r>
      <w:r w:rsidRPr="000F30E4">
        <w:rPr>
          <w:rFonts w:ascii="Calibri" w:hAnsi="Calibri" w:cs="Calibri"/>
          <w:sz w:val="24"/>
          <w:szCs w:val="24"/>
        </w:rPr>
        <w:t>potencjału obszarów technologicznych/technologii</w:t>
      </w:r>
      <w:r>
        <w:rPr>
          <w:rFonts w:ascii="Calibri" w:hAnsi="Calibri" w:cs="Calibri"/>
          <w:sz w:val="24"/>
          <w:szCs w:val="24"/>
        </w:rPr>
        <w:t>;</w:t>
      </w:r>
    </w:p>
    <w:p w14:paraId="5017FE81" w14:textId="21E873B3" w:rsidR="00341DB3" w:rsidRPr="00511632" w:rsidRDefault="000F30E4" w:rsidP="00341DB3">
      <w:pPr>
        <w:pStyle w:val="Akapitzlist"/>
        <w:numPr>
          <w:ilvl w:val="0"/>
          <w:numId w:val="24"/>
        </w:numPr>
        <w:spacing w:after="120" w:line="276" w:lineRule="auto"/>
        <w:contextualSpacing w:val="0"/>
        <w:rPr>
          <w:rFonts w:ascii="Calibri" w:hAnsi="Calibri" w:cs="Calibri"/>
          <w:sz w:val="24"/>
          <w:szCs w:val="24"/>
        </w:rPr>
      </w:pPr>
      <w:r>
        <w:rPr>
          <w:rFonts w:ascii="Calibri" w:hAnsi="Calibri" w:cs="Calibri"/>
          <w:sz w:val="24"/>
          <w:szCs w:val="24"/>
        </w:rPr>
        <w:t>Raportu końcowego podsumowującego wyniki badania</w:t>
      </w:r>
      <w:r w:rsidR="000E40FA" w:rsidRPr="00511632">
        <w:rPr>
          <w:rFonts w:ascii="Calibri" w:hAnsi="Calibri" w:cs="Calibri"/>
          <w:sz w:val="24"/>
          <w:szCs w:val="24"/>
        </w:rPr>
        <w:t xml:space="preserve">. </w:t>
      </w:r>
    </w:p>
    <w:p w14:paraId="54F2AF03" w14:textId="5643C994" w:rsidR="00120408" w:rsidRPr="00511632" w:rsidRDefault="00120408" w:rsidP="00490FDB">
      <w:pPr>
        <w:spacing w:before="120" w:after="120" w:line="276" w:lineRule="auto"/>
        <w:rPr>
          <w:rFonts w:ascii="Calibri" w:hAnsi="Calibri" w:cs="Calibri"/>
          <w:sz w:val="24"/>
          <w:szCs w:val="24"/>
        </w:rPr>
      </w:pPr>
      <w:r w:rsidRPr="00511632">
        <w:rPr>
          <w:rFonts w:ascii="Calibri" w:hAnsi="Calibri" w:cs="Calibri"/>
          <w:sz w:val="24"/>
          <w:szCs w:val="24"/>
        </w:rPr>
        <w:t xml:space="preserve">Szacowany czas trwania zadania: ok. </w:t>
      </w:r>
      <w:r w:rsidR="007B7F69">
        <w:rPr>
          <w:rFonts w:ascii="Calibri" w:hAnsi="Calibri" w:cs="Calibri"/>
          <w:sz w:val="24"/>
          <w:szCs w:val="24"/>
        </w:rPr>
        <w:t>2</w:t>
      </w:r>
      <w:r w:rsidR="00597758">
        <w:rPr>
          <w:rFonts w:ascii="Calibri" w:hAnsi="Calibri" w:cs="Calibri"/>
          <w:sz w:val="24"/>
          <w:szCs w:val="24"/>
        </w:rPr>
        <w:t xml:space="preserve"> miesiąc</w:t>
      </w:r>
      <w:r w:rsidR="007B7F69">
        <w:rPr>
          <w:rFonts w:ascii="Calibri" w:hAnsi="Calibri" w:cs="Calibri"/>
          <w:sz w:val="24"/>
          <w:szCs w:val="24"/>
        </w:rPr>
        <w:t>e</w:t>
      </w:r>
      <w:r w:rsidR="00597758">
        <w:rPr>
          <w:rFonts w:ascii="Calibri" w:hAnsi="Calibri" w:cs="Calibri"/>
          <w:sz w:val="24"/>
          <w:szCs w:val="24"/>
        </w:rPr>
        <w:t xml:space="preserve"> </w:t>
      </w:r>
    </w:p>
    <w:p w14:paraId="7D30E0F9" w14:textId="77F9BE4B" w:rsidR="00120408" w:rsidRPr="00511632" w:rsidRDefault="00120408" w:rsidP="00490FDB">
      <w:pPr>
        <w:spacing w:before="120" w:after="120" w:line="276" w:lineRule="auto"/>
        <w:rPr>
          <w:rFonts w:ascii="Calibri" w:hAnsi="Calibri" w:cs="Calibri"/>
          <w:sz w:val="24"/>
          <w:szCs w:val="24"/>
        </w:rPr>
      </w:pPr>
      <w:r w:rsidRPr="00511632">
        <w:rPr>
          <w:rFonts w:ascii="Calibri" w:hAnsi="Calibri" w:cs="Calibri"/>
          <w:sz w:val="24"/>
          <w:szCs w:val="24"/>
        </w:rPr>
        <w:t xml:space="preserve">Produkt: Raport </w:t>
      </w:r>
      <w:bookmarkStart w:id="9" w:name="_Hlk174964214"/>
      <w:r w:rsidR="00341DB3" w:rsidRPr="00511632">
        <w:rPr>
          <w:rFonts w:ascii="Calibri" w:hAnsi="Calibri" w:cs="Calibri"/>
          <w:sz w:val="24"/>
          <w:szCs w:val="24"/>
        </w:rPr>
        <w:t>metodologiczny</w:t>
      </w:r>
      <w:bookmarkEnd w:id="9"/>
    </w:p>
    <w:p w14:paraId="5733BD52" w14:textId="6E412BE7" w:rsidR="000E6780" w:rsidRPr="006169B0" w:rsidRDefault="00120408" w:rsidP="007102CB">
      <w:pPr>
        <w:pStyle w:val="Nagwek3"/>
        <w:numPr>
          <w:ilvl w:val="1"/>
          <w:numId w:val="19"/>
        </w:numPr>
        <w:rPr>
          <w:rFonts w:ascii="Calibri" w:hAnsi="Calibri" w:cs="Calibri"/>
          <w:b/>
          <w:bCs/>
        </w:rPr>
      </w:pPr>
      <w:bookmarkStart w:id="10" w:name="_Toc183016044"/>
      <w:r w:rsidRPr="006169B0">
        <w:rPr>
          <w:rFonts w:ascii="Calibri" w:hAnsi="Calibri" w:cs="Calibri"/>
          <w:b/>
          <w:bCs/>
        </w:rPr>
        <w:lastRenderedPageBreak/>
        <w:t>ZAD</w:t>
      </w:r>
      <w:r w:rsidR="002D7CA1" w:rsidRPr="006169B0">
        <w:rPr>
          <w:rFonts w:ascii="Calibri" w:hAnsi="Calibri" w:cs="Calibri"/>
          <w:b/>
          <w:bCs/>
        </w:rPr>
        <w:t>A</w:t>
      </w:r>
      <w:r w:rsidRPr="006169B0">
        <w:rPr>
          <w:rFonts w:ascii="Calibri" w:hAnsi="Calibri" w:cs="Calibri"/>
          <w:b/>
          <w:bCs/>
        </w:rPr>
        <w:t>NIE 2</w:t>
      </w:r>
      <w:bookmarkEnd w:id="10"/>
      <w:r w:rsidRPr="006169B0">
        <w:rPr>
          <w:rFonts w:ascii="Calibri" w:hAnsi="Calibri" w:cs="Calibri"/>
          <w:b/>
          <w:bCs/>
        </w:rPr>
        <w:t xml:space="preserve"> </w:t>
      </w:r>
    </w:p>
    <w:p w14:paraId="1AE60E2E" w14:textId="6DAB70DE" w:rsidR="00A504AD" w:rsidRPr="00B759E9" w:rsidRDefault="00EE7F8E" w:rsidP="00A504AD">
      <w:pPr>
        <w:spacing w:before="120" w:after="120"/>
        <w:rPr>
          <w:rFonts w:ascii="Calibri" w:hAnsi="Calibri" w:cs="Calibri"/>
          <w:b/>
          <w:bCs/>
          <w:sz w:val="24"/>
          <w:szCs w:val="24"/>
        </w:rPr>
      </w:pPr>
      <w:r>
        <w:rPr>
          <w:rFonts w:ascii="Calibri" w:hAnsi="Calibri" w:cs="Calibri"/>
          <w:b/>
          <w:bCs/>
          <w:sz w:val="24"/>
          <w:szCs w:val="24"/>
        </w:rPr>
        <w:t xml:space="preserve">Wyłonienie </w:t>
      </w:r>
      <w:r w:rsidR="00B759E9" w:rsidRPr="00B759E9">
        <w:rPr>
          <w:rFonts w:ascii="Calibri" w:hAnsi="Calibri" w:cs="Calibri"/>
          <w:b/>
          <w:bCs/>
          <w:sz w:val="24"/>
          <w:szCs w:val="24"/>
        </w:rPr>
        <w:t xml:space="preserve">grup technologii wschodzących </w:t>
      </w:r>
    </w:p>
    <w:p w14:paraId="681CCE53" w14:textId="180A3E5D" w:rsidR="00EE7F8E" w:rsidRDefault="00EE7F8E" w:rsidP="003159BA">
      <w:pPr>
        <w:spacing w:before="120" w:after="120"/>
        <w:rPr>
          <w:rFonts w:ascii="Calibri" w:hAnsi="Calibri" w:cs="Calibri"/>
          <w:sz w:val="24"/>
          <w:szCs w:val="24"/>
        </w:rPr>
      </w:pPr>
      <w:r>
        <w:rPr>
          <w:rFonts w:ascii="Calibri" w:hAnsi="Calibri" w:cs="Calibri"/>
          <w:sz w:val="24"/>
          <w:szCs w:val="24"/>
        </w:rPr>
        <w:t xml:space="preserve">W ramach zadania Wykonawca </w:t>
      </w:r>
      <w:r w:rsidR="00132758">
        <w:rPr>
          <w:rFonts w:ascii="Calibri" w:hAnsi="Calibri" w:cs="Calibri"/>
          <w:sz w:val="24"/>
          <w:szCs w:val="24"/>
        </w:rPr>
        <w:t xml:space="preserve">w szczególności </w:t>
      </w:r>
      <w:r>
        <w:rPr>
          <w:rFonts w:ascii="Calibri" w:hAnsi="Calibri" w:cs="Calibri"/>
          <w:sz w:val="24"/>
          <w:szCs w:val="24"/>
        </w:rPr>
        <w:t xml:space="preserve">zweryfikuje wstępną propozycję </w:t>
      </w:r>
      <w:r w:rsidR="00A858F1">
        <w:rPr>
          <w:rFonts w:ascii="Calibri" w:hAnsi="Calibri" w:cs="Calibri"/>
          <w:sz w:val="24"/>
          <w:szCs w:val="24"/>
        </w:rPr>
        <w:t>Zamawiając</w:t>
      </w:r>
      <w:r>
        <w:rPr>
          <w:rFonts w:ascii="Calibri" w:hAnsi="Calibri" w:cs="Calibri"/>
          <w:sz w:val="24"/>
          <w:szCs w:val="24"/>
        </w:rPr>
        <w:t xml:space="preserve">ego, dotyczącą grup technologii wschodzących, które </w:t>
      </w:r>
      <w:r w:rsidR="00ED4C0E">
        <w:rPr>
          <w:rFonts w:ascii="Calibri" w:hAnsi="Calibri" w:cs="Calibri"/>
          <w:sz w:val="24"/>
          <w:szCs w:val="24"/>
        </w:rPr>
        <w:t xml:space="preserve">można by </w:t>
      </w:r>
      <w:r>
        <w:rPr>
          <w:rFonts w:ascii="Calibri" w:hAnsi="Calibri" w:cs="Calibri"/>
          <w:sz w:val="24"/>
          <w:szCs w:val="24"/>
        </w:rPr>
        <w:t xml:space="preserve">objąć badaniem </w:t>
      </w:r>
      <w:r w:rsidR="003200DE">
        <w:rPr>
          <w:rFonts w:ascii="Calibri" w:hAnsi="Calibri" w:cs="Calibri"/>
          <w:sz w:val="24"/>
          <w:szCs w:val="24"/>
        </w:rPr>
        <w:t>będącym przedmiotem niniejszego zamówienia</w:t>
      </w:r>
      <w:r>
        <w:rPr>
          <w:rFonts w:ascii="Calibri" w:hAnsi="Calibri" w:cs="Calibri"/>
          <w:sz w:val="24"/>
          <w:szCs w:val="24"/>
        </w:rPr>
        <w:t xml:space="preserve">. </w:t>
      </w:r>
    </w:p>
    <w:p w14:paraId="6B396A6E" w14:textId="37744E5C" w:rsidR="00EE7F8E" w:rsidRDefault="00EE7F8E" w:rsidP="003159BA">
      <w:pPr>
        <w:spacing w:before="120" w:after="120"/>
        <w:rPr>
          <w:rFonts w:ascii="Calibri" w:hAnsi="Calibri" w:cs="Calibri"/>
          <w:sz w:val="24"/>
          <w:szCs w:val="24"/>
        </w:rPr>
      </w:pPr>
      <w:r>
        <w:rPr>
          <w:rFonts w:ascii="Calibri" w:hAnsi="Calibri" w:cs="Calibri"/>
          <w:sz w:val="24"/>
          <w:szCs w:val="24"/>
        </w:rPr>
        <w:t>Wstępnie Zamawiający</w:t>
      </w:r>
      <w:r w:rsidR="006C4B7A">
        <w:rPr>
          <w:rFonts w:ascii="Calibri" w:hAnsi="Calibri" w:cs="Calibri"/>
          <w:sz w:val="24"/>
          <w:szCs w:val="24"/>
        </w:rPr>
        <w:t xml:space="preserve">, </w:t>
      </w:r>
      <w:r w:rsidR="00FB5629">
        <w:rPr>
          <w:rFonts w:ascii="Calibri" w:hAnsi="Calibri" w:cs="Calibri"/>
          <w:sz w:val="24"/>
          <w:szCs w:val="24"/>
        </w:rPr>
        <w:t xml:space="preserve">w oparciu o </w:t>
      </w:r>
      <w:r w:rsidR="006C4B7A">
        <w:rPr>
          <w:rFonts w:ascii="Calibri" w:hAnsi="Calibri" w:cs="Calibri"/>
          <w:sz w:val="24"/>
          <w:szCs w:val="24"/>
        </w:rPr>
        <w:t>posiadan</w:t>
      </w:r>
      <w:r w:rsidR="00FB5629">
        <w:rPr>
          <w:rFonts w:ascii="Calibri" w:hAnsi="Calibri" w:cs="Calibri"/>
          <w:sz w:val="24"/>
          <w:szCs w:val="24"/>
        </w:rPr>
        <w:t>ą</w:t>
      </w:r>
      <w:r w:rsidR="006C4B7A">
        <w:rPr>
          <w:rFonts w:ascii="Calibri" w:hAnsi="Calibri" w:cs="Calibri"/>
          <w:sz w:val="24"/>
          <w:szCs w:val="24"/>
        </w:rPr>
        <w:t xml:space="preserve"> wiedz</w:t>
      </w:r>
      <w:r w:rsidR="00FB5629">
        <w:rPr>
          <w:rFonts w:ascii="Calibri" w:hAnsi="Calibri" w:cs="Calibri"/>
          <w:sz w:val="24"/>
          <w:szCs w:val="24"/>
        </w:rPr>
        <w:t>ę</w:t>
      </w:r>
      <w:r w:rsidR="006C4B7A">
        <w:rPr>
          <w:rFonts w:ascii="Calibri" w:hAnsi="Calibri" w:cs="Calibri"/>
          <w:sz w:val="24"/>
          <w:szCs w:val="24"/>
        </w:rPr>
        <w:t>,</w:t>
      </w:r>
      <w:r>
        <w:rPr>
          <w:rFonts w:ascii="Calibri" w:hAnsi="Calibri" w:cs="Calibri"/>
          <w:sz w:val="24"/>
          <w:szCs w:val="24"/>
        </w:rPr>
        <w:t xml:space="preserve"> proponuje </w:t>
      </w:r>
      <w:r w:rsidR="00D8221F">
        <w:rPr>
          <w:rFonts w:ascii="Calibri" w:hAnsi="Calibri" w:cs="Calibri"/>
          <w:sz w:val="24"/>
          <w:szCs w:val="24"/>
        </w:rPr>
        <w:t xml:space="preserve">zweryfikować </w:t>
      </w:r>
      <w:r w:rsidR="00FB5629">
        <w:rPr>
          <w:rFonts w:ascii="Calibri" w:hAnsi="Calibri" w:cs="Calibri"/>
          <w:sz w:val="24"/>
          <w:szCs w:val="24"/>
        </w:rPr>
        <w:t xml:space="preserve">na podstawie </w:t>
      </w:r>
      <w:r w:rsidR="00316675">
        <w:rPr>
          <w:rFonts w:ascii="Calibri" w:hAnsi="Calibri" w:cs="Calibri"/>
          <w:sz w:val="24"/>
          <w:szCs w:val="24"/>
        </w:rPr>
        <w:t xml:space="preserve">wyników </w:t>
      </w:r>
      <w:r w:rsidR="00D8221F">
        <w:rPr>
          <w:rFonts w:ascii="Calibri" w:hAnsi="Calibri" w:cs="Calibri"/>
          <w:sz w:val="24"/>
          <w:szCs w:val="24"/>
        </w:rPr>
        <w:t>analiz</w:t>
      </w:r>
      <w:r w:rsidR="00316675">
        <w:rPr>
          <w:rFonts w:ascii="Calibri" w:hAnsi="Calibri" w:cs="Calibri"/>
          <w:sz w:val="24"/>
          <w:szCs w:val="24"/>
        </w:rPr>
        <w:t>y</w:t>
      </w:r>
      <w:r w:rsidR="00D8221F">
        <w:rPr>
          <w:rFonts w:ascii="Calibri" w:hAnsi="Calibri" w:cs="Calibri"/>
          <w:sz w:val="24"/>
          <w:szCs w:val="24"/>
        </w:rPr>
        <w:t xml:space="preserve"> </w:t>
      </w:r>
      <w:proofErr w:type="spellStart"/>
      <w:r w:rsidR="00D8221F">
        <w:rPr>
          <w:rFonts w:ascii="Calibri" w:hAnsi="Calibri" w:cs="Calibri"/>
          <w:sz w:val="24"/>
          <w:szCs w:val="24"/>
        </w:rPr>
        <w:t>desk</w:t>
      </w:r>
      <w:proofErr w:type="spellEnd"/>
      <w:r w:rsidR="00D8221F">
        <w:rPr>
          <w:rFonts w:ascii="Calibri" w:hAnsi="Calibri" w:cs="Calibri"/>
          <w:sz w:val="24"/>
          <w:szCs w:val="24"/>
        </w:rPr>
        <w:t xml:space="preserve"> </w:t>
      </w:r>
      <w:proofErr w:type="spellStart"/>
      <w:r w:rsidR="00D8221F">
        <w:rPr>
          <w:rFonts w:ascii="Calibri" w:hAnsi="Calibri" w:cs="Calibri"/>
          <w:sz w:val="24"/>
          <w:szCs w:val="24"/>
        </w:rPr>
        <w:t>research</w:t>
      </w:r>
      <w:proofErr w:type="spellEnd"/>
      <w:r w:rsidR="00D8221F">
        <w:rPr>
          <w:rFonts w:ascii="Calibri" w:hAnsi="Calibri" w:cs="Calibri"/>
          <w:sz w:val="24"/>
          <w:szCs w:val="24"/>
        </w:rPr>
        <w:t xml:space="preserve"> </w:t>
      </w:r>
      <w:r>
        <w:rPr>
          <w:rFonts w:ascii="Calibri" w:hAnsi="Calibri" w:cs="Calibri"/>
          <w:sz w:val="24"/>
          <w:szCs w:val="24"/>
        </w:rPr>
        <w:t>następujące grupy technologii</w:t>
      </w:r>
      <w:r w:rsidR="006C4B7A">
        <w:rPr>
          <w:rFonts w:ascii="Calibri" w:hAnsi="Calibri" w:cs="Calibri"/>
          <w:sz w:val="24"/>
          <w:szCs w:val="24"/>
        </w:rPr>
        <w:t xml:space="preserve"> wschodzących</w:t>
      </w:r>
      <w:r>
        <w:rPr>
          <w:rFonts w:ascii="Calibri" w:hAnsi="Calibri" w:cs="Calibri"/>
          <w:sz w:val="24"/>
          <w:szCs w:val="24"/>
        </w:rPr>
        <w:t>:</w:t>
      </w:r>
    </w:p>
    <w:p w14:paraId="6F38FFB1" w14:textId="77777777" w:rsidR="002B5EC9" w:rsidRPr="006C4B7A" w:rsidRDefault="002B5EC9" w:rsidP="002B5EC9">
      <w:pPr>
        <w:pStyle w:val="Akapitzlist"/>
        <w:numPr>
          <w:ilvl w:val="0"/>
          <w:numId w:val="36"/>
        </w:numPr>
        <w:spacing w:before="120" w:after="120"/>
        <w:rPr>
          <w:rFonts w:ascii="Calibri" w:hAnsi="Calibri" w:cs="Calibri"/>
          <w:sz w:val="24"/>
          <w:szCs w:val="24"/>
        </w:rPr>
      </w:pPr>
      <w:r w:rsidRPr="006C4B7A">
        <w:rPr>
          <w:rFonts w:ascii="Calibri" w:hAnsi="Calibri" w:cs="Calibri"/>
          <w:sz w:val="24"/>
          <w:szCs w:val="24"/>
        </w:rPr>
        <w:t>Technologie sztucznej inteligencji</w:t>
      </w:r>
    </w:p>
    <w:p w14:paraId="78B62A2D" w14:textId="77777777" w:rsidR="002B5EC9" w:rsidRPr="006C4B7A" w:rsidRDefault="002B5EC9" w:rsidP="002B5EC9">
      <w:pPr>
        <w:pStyle w:val="Akapitzlist"/>
        <w:numPr>
          <w:ilvl w:val="0"/>
          <w:numId w:val="36"/>
        </w:numPr>
        <w:spacing w:before="120" w:after="120"/>
        <w:rPr>
          <w:rFonts w:ascii="Calibri" w:hAnsi="Calibri" w:cs="Calibri"/>
          <w:sz w:val="24"/>
          <w:szCs w:val="24"/>
        </w:rPr>
      </w:pPr>
      <w:r w:rsidRPr="006C4B7A">
        <w:rPr>
          <w:rFonts w:ascii="Calibri" w:hAnsi="Calibri" w:cs="Calibri"/>
          <w:sz w:val="24"/>
          <w:szCs w:val="24"/>
        </w:rPr>
        <w:t>Technologie kwantowe</w:t>
      </w:r>
    </w:p>
    <w:p w14:paraId="7F7CEA5E" w14:textId="77777777" w:rsidR="002B5EC9" w:rsidRDefault="002B5EC9" w:rsidP="002B5EC9">
      <w:pPr>
        <w:pStyle w:val="Akapitzlist"/>
        <w:numPr>
          <w:ilvl w:val="0"/>
          <w:numId w:val="36"/>
        </w:numPr>
        <w:spacing w:before="120" w:after="120"/>
        <w:rPr>
          <w:rFonts w:ascii="Calibri" w:hAnsi="Calibri" w:cs="Calibri"/>
          <w:sz w:val="24"/>
          <w:szCs w:val="24"/>
        </w:rPr>
      </w:pPr>
      <w:r w:rsidRPr="006C4B7A">
        <w:rPr>
          <w:rFonts w:ascii="Calibri" w:hAnsi="Calibri" w:cs="Calibri"/>
          <w:sz w:val="24"/>
          <w:szCs w:val="24"/>
        </w:rPr>
        <w:t>Biotechnologie</w:t>
      </w:r>
    </w:p>
    <w:p w14:paraId="7638193F" w14:textId="77777777" w:rsidR="002B5EC9" w:rsidRDefault="002B5EC9" w:rsidP="002B5EC9">
      <w:pPr>
        <w:pStyle w:val="Akapitzlist"/>
        <w:numPr>
          <w:ilvl w:val="0"/>
          <w:numId w:val="36"/>
        </w:numPr>
        <w:spacing w:before="120" w:after="120"/>
        <w:rPr>
          <w:rFonts w:ascii="Calibri" w:hAnsi="Calibri" w:cs="Calibri"/>
          <w:sz w:val="24"/>
          <w:szCs w:val="24"/>
        </w:rPr>
      </w:pPr>
      <w:r w:rsidRPr="00643172">
        <w:rPr>
          <w:rFonts w:ascii="Calibri" w:hAnsi="Calibri" w:cs="Calibri"/>
          <w:sz w:val="24"/>
          <w:szCs w:val="24"/>
        </w:rPr>
        <w:t>Technologie energetyczne neutralne dla środowiska</w:t>
      </w:r>
      <w:r>
        <w:rPr>
          <w:rFonts w:ascii="Calibri" w:hAnsi="Calibri" w:cs="Calibri"/>
          <w:sz w:val="24"/>
          <w:szCs w:val="24"/>
        </w:rPr>
        <w:t>/Zielona energetyka</w:t>
      </w:r>
    </w:p>
    <w:p w14:paraId="612D84E3" w14:textId="77777777" w:rsidR="002B5EC9" w:rsidRPr="00643172" w:rsidRDefault="002B5EC9" w:rsidP="002B5EC9">
      <w:pPr>
        <w:pStyle w:val="Akapitzlist"/>
        <w:numPr>
          <w:ilvl w:val="0"/>
          <w:numId w:val="36"/>
        </w:numPr>
        <w:spacing w:before="120" w:after="120"/>
        <w:rPr>
          <w:rFonts w:ascii="Calibri" w:hAnsi="Calibri" w:cs="Calibri"/>
          <w:sz w:val="24"/>
          <w:szCs w:val="24"/>
        </w:rPr>
      </w:pPr>
      <w:r>
        <w:rPr>
          <w:rFonts w:ascii="Calibri" w:hAnsi="Calibri" w:cs="Calibri"/>
          <w:sz w:val="24"/>
          <w:szCs w:val="24"/>
        </w:rPr>
        <w:t>Zaawansowane materiały</w:t>
      </w:r>
    </w:p>
    <w:p w14:paraId="2A4FF42C" w14:textId="77777777" w:rsidR="002B5EC9" w:rsidRDefault="002B5EC9" w:rsidP="002B5EC9">
      <w:pPr>
        <w:pStyle w:val="Akapitzlist"/>
        <w:numPr>
          <w:ilvl w:val="0"/>
          <w:numId w:val="36"/>
        </w:numPr>
        <w:spacing w:before="120" w:after="120"/>
        <w:rPr>
          <w:rFonts w:ascii="Calibri" w:hAnsi="Calibri" w:cs="Calibri"/>
          <w:sz w:val="24"/>
          <w:szCs w:val="24"/>
        </w:rPr>
      </w:pPr>
      <w:r>
        <w:rPr>
          <w:rFonts w:ascii="Calibri" w:hAnsi="Calibri" w:cs="Calibri"/>
          <w:sz w:val="24"/>
          <w:szCs w:val="24"/>
        </w:rPr>
        <w:t>Systemy</w:t>
      </w:r>
      <w:r w:rsidRPr="006C4B7A">
        <w:rPr>
          <w:rFonts w:ascii="Calibri" w:hAnsi="Calibri" w:cs="Calibri"/>
          <w:sz w:val="24"/>
          <w:szCs w:val="24"/>
        </w:rPr>
        <w:t xml:space="preserve"> autonomiczne</w:t>
      </w:r>
    </w:p>
    <w:p w14:paraId="5857118D" w14:textId="77777777" w:rsidR="002B5EC9" w:rsidRDefault="002B5EC9" w:rsidP="002B5EC9">
      <w:pPr>
        <w:pStyle w:val="Akapitzlist"/>
        <w:numPr>
          <w:ilvl w:val="0"/>
          <w:numId w:val="36"/>
        </w:numPr>
        <w:spacing w:before="120" w:after="120"/>
        <w:rPr>
          <w:rFonts w:ascii="Calibri" w:hAnsi="Calibri" w:cs="Calibri"/>
          <w:sz w:val="24"/>
          <w:szCs w:val="24"/>
        </w:rPr>
      </w:pPr>
      <w:r>
        <w:rPr>
          <w:rFonts w:ascii="Calibri" w:hAnsi="Calibri" w:cs="Calibri"/>
          <w:sz w:val="24"/>
          <w:szCs w:val="24"/>
        </w:rPr>
        <w:t xml:space="preserve">Rzeczywistość rozszerzona (Extended </w:t>
      </w:r>
      <w:proofErr w:type="spellStart"/>
      <w:r>
        <w:rPr>
          <w:rFonts w:ascii="Calibri" w:hAnsi="Calibri" w:cs="Calibri"/>
          <w:sz w:val="24"/>
          <w:szCs w:val="24"/>
        </w:rPr>
        <w:t>Reality</w:t>
      </w:r>
      <w:proofErr w:type="spellEnd"/>
      <w:r>
        <w:rPr>
          <w:rFonts w:ascii="Calibri" w:hAnsi="Calibri" w:cs="Calibri"/>
          <w:sz w:val="24"/>
          <w:szCs w:val="24"/>
        </w:rPr>
        <w:t xml:space="preserve"> - XR)</w:t>
      </w:r>
    </w:p>
    <w:p w14:paraId="1F4938B3" w14:textId="77777777" w:rsidR="002B5EC9" w:rsidRPr="006C4B7A" w:rsidRDefault="002B5EC9" w:rsidP="002B5EC9">
      <w:pPr>
        <w:pStyle w:val="Akapitzlist"/>
        <w:numPr>
          <w:ilvl w:val="0"/>
          <w:numId w:val="36"/>
        </w:numPr>
        <w:spacing w:before="120" w:after="120"/>
        <w:rPr>
          <w:rFonts w:ascii="Calibri" w:hAnsi="Calibri" w:cs="Calibri"/>
          <w:sz w:val="24"/>
          <w:szCs w:val="24"/>
        </w:rPr>
      </w:pPr>
      <w:r>
        <w:rPr>
          <w:rFonts w:ascii="Calibri" w:hAnsi="Calibri" w:cs="Calibri"/>
          <w:sz w:val="24"/>
          <w:szCs w:val="24"/>
        </w:rPr>
        <w:t>Technologie kosmiczne</w:t>
      </w:r>
    </w:p>
    <w:p w14:paraId="1FE6D5F7" w14:textId="23AF6DAE" w:rsidR="003159BA" w:rsidRDefault="003200DE" w:rsidP="003200DE">
      <w:pPr>
        <w:spacing w:before="120" w:after="0"/>
        <w:rPr>
          <w:rFonts w:ascii="Calibri" w:hAnsi="Calibri" w:cs="Calibri"/>
          <w:sz w:val="24"/>
          <w:szCs w:val="24"/>
        </w:rPr>
      </w:pPr>
      <w:r>
        <w:rPr>
          <w:rFonts w:ascii="Calibri" w:hAnsi="Calibri" w:cs="Calibri"/>
          <w:sz w:val="24"/>
          <w:szCs w:val="24"/>
        </w:rPr>
        <w:t xml:space="preserve">W wyniku analizy </w:t>
      </w:r>
      <w:proofErr w:type="spellStart"/>
      <w:r>
        <w:rPr>
          <w:rFonts w:ascii="Calibri" w:hAnsi="Calibri" w:cs="Calibri"/>
          <w:sz w:val="24"/>
          <w:szCs w:val="24"/>
        </w:rPr>
        <w:t>desk</w:t>
      </w:r>
      <w:proofErr w:type="spellEnd"/>
      <w:r>
        <w:rPr>
          <w:rFonts w:ascii="Calibri" w:hAnsi="Calibri" w:cs="Calibri"/>
          <w:sz w:val="24"/>
          <w:szCs w:val="24"/>
        </w:rPr>
        <w:t xml:space="preserve"> </w:t>
      </w:r>
      <w:proofErr w:type="spellStart"/>
      <w:r>
        <w:rPr>
          <w:rFonts w:ascii="Calibri" w:hAnsi="Calibri" w:cs="Calibri"/>
          <w:sz w:val="24"/>
          <w:szCs w:val="24"/>
        </w:rPr>
        <w:t>research</w:t>
      </w:r>
      <w:proofErr w:type="spellEnd"/>
      <w:r>
        <w:rPr>
          <w:rFonts w:ascii="Calibri" w:hAnsi="Calibri" w:cs="Calibri"/>
          <w:sz w:val="24"/>
          <w:szCs w:val="24"/>
        </w:rPr>
        <w:t xml:space="preserve"> z wykorzystaniem </w:t>
      </w:r>
      <w:r w:rsidRPr="00671E09">
        <w:rPr>
          <w:rFonts w:ascii="Calibri" w:hAnsi="Calibri" w:cs="Calibri"/>
          <w:sz w:val="24"/>
          <w:szCs w:val="24"/>
        </w:rPr>
        <w:t>dostępnych źród</w:t>
      </w:r>
      <w:r>
        <w:rPr>
          <w:rFonts w:ascii="Calibri" w:hAnsi="Calibri" w:cs="Calibri"/>
          <w:sz w:val="24"/>
          <w:szCs w:val="24"/>
        </w:rPr>
        <w:t>e</w:t>
      </w:r>
      <w:r w:rsidRPr="00671E09">
        <w:rPr>
          <w:rFonts w:ascii="Calibri" w:hAnsi="Calibri" w:cs="Calibri"/>
          <w:sz w:val="24"/>
          <w:szCs w:val="24"/>
        </w:rPr>
        <w:t>ł krajowych i zagranicznych</w:t>
      </w:r>
      <w:r>
        <w:rPr>
          <w:rFonts w:ascii="Calibri" w:hAnsi="Calibri" w:cs="Calibri"/>
          <w:sz w:val="24"/>
          <w:szCs w:val="24"/>
        </w:rPr>
        <w:t xml:space="preserve">, </w:t>
      </w:r>
      <w:r w:rsidR="006C4B7A">
        <w:rPr>
          <w:rFonts w:ascii="Calibri" w:hAnsi="Calibri" w:cs="Calibri"/>
          <w:sz w:val="24"/>
          <w:szCs w:val="24"/>
        </w:rPr>
        <w:t xml:space="preserve">Wykonawca dokona </w:t>
      </w:r>
      <w:r w:rsidR="00ED4C0E">
        <w:rPr>
          <w:rFonts w:ascii="Calibri" w:hAnsi="Calibri" w:cs="Calibri"/>
          <w:sz w:val="24"/>
          <w:szCs w:val="24"/>
        </w:rPr>
        <w:t xml:space="preserve">identyfikacji grup technologii wschodzących, </w:t>
      </w:r>
      <w:r w:rsidR="00C21240">
        <w:rPr>
          <w:rFonts w:ascii="Calibri" w:hAnsi="Calibri" w:cs="Calibri"/>
          <w:sz w:val="24"/>
          <w:szCs w:val="24"/>
        </w:rPr>
        <w:t>a następnie</w:t>
      </w:r>
      <w:r w:rsidR="00ED4C0E">
        <w:rPr>
          <w:rFonts w:ascii="Calibri" w:hAnsi="Calibri" w:cs="Calibri"/>
          <w:sz w:val="24"/>
          <w:szCs w:val="24"/>
        </w:rPr>
        <w:t xml:space="preserve"> z</w:t>
      </w:r>
      <w:r w:rsidR="006C4B7A">
        <w:rPr>
          <w:rFonts w:ascii="Calibri" w:hAnsi="Calibri" w:cs="Calibri"/>
          <w:sz w:val="24"/>
          <w:szCs w:val="24"/>
        </w:rPr>
        <w:t>weryfik</w:t>
      </w:r>
      <w:r w:rsidR="00ED4C0E">
        <w:rPr>
          <w:rFonts w:ascii="Calibri" w:hAnsi="Calibri" w:cs="Calibri"/>
          <w:sz w:val="24"/>
          <w:szCs w:val="24"/>
        </w:rPr>
        <w:t xml:space="preserve">uje </w:t>
      </w:r>
      <w:r w:rsidR="006C4B7A">
        <w:rPr>
          <w:rFonts w:ascii="Calibri" w:hAnsi="Calibri" w:cs="Calibri"/>
          <w:sz w:val="24"/>
          <w:szCs w:val="24"/>
        </w:rPr>
        <w:t>wstępn</w:t>
      </w:r>
      <w:r w:rsidR="00ED4C0E">
        <w:rPr>
          <w:rFonts w:ascii="Calibri" w:hAnsi="Calibri" w:cs="Calibri"/>
          <w:sz w:val="24"/>
          <w:szCs w:val="24"/>
        </w:rPr>
        <w:t>ą</w:t>
      </w:r>
      <w:r w:rsidR="006C4B7A">
        <w:rPr>
          <w:rFonts w:ascii="Calibri" w:hAnsi="Calibri" w:cs="Calibri"/>
          <w:sz w:val="24"/>
          <w:szCs w:val="24"/>
        </w:rPr>
        <w:t xml:space="preserve"> propozycj</w:t>
      </w:r>
      <w:r w:rsidR="00ED4C0E">
        <w:rPr>
          <w:rFonts w:ascii="Calibri" w:hAnsi="Calibri" w:cs="Calibri"/>
          <w:sz w:val="24"/>
          <w:szCs w:val="24"/>
        </w:rPr>
        <w:t>ę</w:t>
      </w:r>
      <w:r w:rsidR="006C4B7A">
        <w:rPr>
          <w:rFonts w:ascii="Calibri" w:hAnsi="Calibri" w:cs="Calibri"/>
          <w:sz w:val="24"/>
          <w:szCs w:val="24"/>
        </w:rPr>
        <w:t xml:space="preserve"> Zamawiającego</w:t>
      </w:r>
      <w:r>
        <w:rPr>
          <w:rFonts w:ascii="Calibri" w:hAnsi="Calibri" w:cs="Calibri"/>
          <w:sz w:val="24"/>
          <w:szCs w:val="24"/>
        </w:rPr>
        <w:t xml:space="preserve">. </w:t>
      </w:r>
      <w:r w:rsidR="003159BA" w:rsidRPr="008500F3">
        <w:rPr>
          <w:rFonts w:ascii="Calibri" w:hAnsi="Calibri" w:cs="Calibri"/>
          <w:sz w:val="24"/>
          <w:szCs w:val="24"/>
        </w:rPr>
        <w:t>Wykonawca zapropon</w:t>
      </w:r>
      <w:r w:rsidR="002B3A50">
        <w:rPr>
          <w:rFonts w:ascii="Calibri" w:hAnsi="Calibri" w:cs="Calibri"/>
          <w:sz w:val="24"/>
          <w:szCs w:val="24"/>
        </w:rPr>
        <w:t xml:space="preserve">uje </w:t>
      </w:r>
      <w:r w:rsidR="003717D3">
        <w:rPr>
          <w:rFonts w:ascii="Calibri" w:hAnsi="Calibri" w:cs="Calibri"/>
          <w:sz w:val="24"/>
          <w:szCs w:val="24"/>
        </w:rPr>
        <w:t xml:space="preserve">w </w:t>
      </w:r>
      <w:r w:rsidR="002B3A50">
        <w:rPr>
          <w:rFonts w:ascii="Calibri" w:hAnsi="Calibri" w:cs="Calibri"/>
          <w:sz w:val="24"/>
          <w:szCs w:val="24"/>
        </w:rPr>
        <w:t>Raporcie metodologicznym</w:t>
      </w:r>
      <w:r w:rsidR="003159BA" w:rsidRPr="008500F3">
        <w:rPr>
          <w:rFonts w:ascii="Calibri" w:hAnsi="Calibri" w:cs="Calibri"/>
          <w:sz w:val="24"/>
          <w:szCs w:val="24"/>
        </w:rPr>
        <w:t xml:space="preserve"> źródła informacji do wykorzystania. </w:t>
      </w:r>
    </w:p>
    <w:p w14:paraId="6518E37C" w14:textId="5ADB8CDB" w:rsidR="00106913" w:rsidRDefault="003159BA" w:rsidP="003200DE">
      <w:pPr>
        <w:spacing w:before="120" w:after="0"/>
        <w:rPr>
          <w:rFonts w:ascii="Calibri" w:hAnsi="Calibri" w:cs="Calibri"/>
          <w:sz w:val="24"/>
          <w:szCs w:val="24"/>
        </w:rPr>
      </w:pPr>
      <w:r w:rsidRPr="008500F3">
        <w:rPr>
          <w:rFonts w:ascii="Calibri" w:hAnsi="Calibri" w:cs="Calibri"/>
          <w:sz w:val="24"/>
          <w:szCs w:val="24"/>
        </w:rPr>
        <w:t>Wykonawca oprac</w:t>
      </w:r>
      <w:r w:rsidR="002B3A50">
        <w:rPr>
          <w:rFonts w:ascii="Calibri" w:hAnsi="Calibri" w:cs="Calibri"/>
          <w:sz w:val="24"/>
          <w:szCs w:val="24"/>
        </w:rPr>
        <w:t>uje k</w:t>
      </w:r>
      <w:r w:rsidRPr="008500F3">
        <w:rPr>
          <w:rFonts w:ascii="Calibri" w:hAnsi="Calibri" w:cs="Calibri"/>
          <w:sz w:val="24"/>
          <w:szCs w:val="24"/>
        </w:rPr>
        <w:t xml:space="preserve">ryteria </w:t>
      </w:r>
      <w:r w:rsidR="00ED4C0E">
        <w:rPr>
          <w:rFonts w:ascii="Calibri" w:hAnsi="Calibri" w:cs="Calibri"/>
          <w:sz w:val="24"/>
          <w:szCs w:val="24"/>
        </w:rPr>
        <w:t xml:space="preserve">wyboru </w:t>
      </w:r>
      <w:r w:rsidRPr="008500F3">
        <w:rPr>
          <w:rFonts w:ascii="Calibri" w:hAnsi="Calibri" w:cs="Calibri"/>
          <w:sz w:val="24"/>
          <w:szCs w:val="24"/>
        </w:rPr>
        <w:t xml:space="preserve">grup technologii </w:t>
      </w:r>
      <w:r w:rsidR="0087242A">
        <w:rPr>
          <w:rFonts w:ascii="Calibri" w:hAnsi="Calibri" w:cs="Calibri"/>
          <w:sz w:val="24"/>
          <w:szCs w:val="24"/>
        </w:rPr>
        <w:t xml:space="preserve">wschodzących </w:t>
      </w:r>
      <w:r w:rsidRPr="008500F3">
        <w:rPr>
          <w:rFonts w:ascii="Calibri" w:hAnsi="Calibri" w:cs="Calibri"/>
          <w:sz w:val="24"/>
          <w:szCs w:val="24"/>
        </w:rPr>
        <w:t xml:space="preserve">do badania i sposób operacjonalizacji tych kryteriów. </w:t>
      </w:r>
      <w:r w:rsidR="00F07B9C">
        <w:rPr>
          <w:rFonts w:ascii="Calibri" w:hAnsi="Calibri" w:cs="Calibri"/>
          <w:sz w:val="24"/>
          <w:szCs w:val="24"/>
        </w:rPr>
        <w:t xml:space="preserve">Kryteria będą umożliwiały wybór grup technologii, co do których istnieją przesłanki, że w każdej z tych grup uda się wskazać co najmniej jeden konkretny obszar/technologię rozwijającą się w Polsce. </w:t>
      </w:r>
    </w:p>
    <w:p w14:paraId="4911D0BA" w14:textId="0E507999" w:rsidR="00106913" w:rsidRPr="00A805A5" w:rsidRDefault="00106913" w:rsidP="00106913">
      <w:pPr>
        <w:spacing w:before="120" w:after="120" w:line="276" w:lineRule="auto"/>
        <w:rPr>
          <w:rFonts w:ascii="Calibri" w:eastAsia="Yu Mincho" w:hAnsi="Calibri" w:cs="Calibri"/>
          <w:sz w:val="24"/>
          <w:szCs w:val="24"/>
        </w:rPr>
      </w:pPr>
      <w:r w:rsidRPr="00A805A5">
        <w:rPr>
          <w:rFonts w:ascii="Calibri" w:eastAsia="Yu Mincho" w:hAnsi="Calibri" w:cs="Calibri"/>
          <w:sz w:val="24"/>
          <w:szCs w:val="24"/>
        </w:rPr>
        <w:t>Wykonawca prz</w:t>
      </w:r>
      <w:r w:rsidR="00ED4C0E">
        <w:rPr>
          <w:rFonts w:ascii="Calibri" w:eastAsia="Yu Mincho" w:hAnsi="Calibri" w:cs="Calibri"/>
          <w:sz w:val="24"/>
          <w:szCs w:val="24"/>
        </w:rPr>
        <w:t xml:space="preserve">eprowadzi </w:t>
      </w:r>
      <w:r>
        <w:rPr>
          <w:rFonts w:ascii="Calibri" w:eastAsia="Yu Mincho" w:hAnsi="Calibri" w:cs="Calibri"/>
          <w:sz w:val="24"/>
          <w:szCs w:val="24"/>
        </w:rPr>
        <w:t xml:space="preserve">analizę </w:t>
      </w:r>
      <w:r w:rsidR="00ED4C0E">
        <w:rPr>
          <w:rFonts w:ascii="Calibri" w:eastAsia="Yu Mincho" w:hAnsi="Calibri" w:cs="Calibri"/>
          <w:sz w:val="24"/>
          <w:szCs w:val="24"/>
        </w:rPr>
        <w:t>danych</w:t>
      </w:r>
      <w:r w:rsidRPr="00A805A5">
        <w:rPr>
          <w:rFonts w:ascii="Calibri" w:eastAsia="Yu Mincho" w:hAnsi="Calibri" w:cs="Calibri"/>
          <w:sz w:val="24"/>
          <w:szCs w:val="24"/>
        </w:rPr>
        <w:t xml:space="preserve"> zastanych </w:t>
      </w:r>
      <w:r w:rsidR="00ED4C0E">
        <w:rPr>
          <w:rFonts w:ascii="Calibri" w:eastAsia="Yu Mincho" w:hAnsi="Calibri" w:cs="Calibri"/>
          <w:sz w:val="24"/>
          <w:szCs w:val="24"/>
        </w:rPr>
        <w:t>obejmującą okres ostatnich 3 (a jeśli ten okres okaże się niewystarczający</w:t>
      </w:r>
      <w:r w:rsidR="00086079">
        <w:rPr>
          <w:rFonts w:ascii="Calibri" w:eastAsia="Yu Mincho" w:hAnsi="Calibri" w:cs="Calibri"/>
          <w:sz w:val="24"/>
          <w:szCs w:val="24"/>
        </w:rPr>
        <w:t xml:space="preserve"> -</w:t>
      </w:r>
      <w:r w:rsidR="00ED4C0E">
        <w:rPr>
          <w:rFonts w:ascii="Calibri" w:eastAsia="Yu Mincho" w:hAnsi="Calibri" w:cs="Calibri"/>
          <w:sz w:val="24"/>
          <w:szCs w:val="24"/>
        </w:rPr>
        <w:t xml:space="preserve"> 5 lat), </w:t>
      </w:r>
      <w:r w:rsidRPr="00A805A5">
        <w:rPr>
          <w:rFonts w:ascii="Calibri" w:eastAsia="Yu Mincho" w:hAnsi="Calibri" w:cs="Calibri"/>
          <w:sz w:val="24"/>
          <w:szCs w:val="24"/>
        </w:rPr>
        <w:t>w oparciu o następujące typy dokumentów:</w:t>
      </w:r>
    </w:p>
    <w:p w14:paraId="4B815147" w14:textId="2893D2EB" w:rsidR="00106913" w:rsidRPr="00632759" w:rsidRDefault="00106913" w:rsidP="003200DE">
      <w:pPr>
        <w:pStyle w:val="Akapitzlist"/>
        <w:numPr>
          <w:ilvl w:val="0"/>
          <w:numId w:val="25"/>
        </w:numPr>
        <w:spacing w:before="120" w:after="120"/>
        <w:ind w:left="567"/>
        <w:contextualSpacing w:val="0"/>
        <w:rPr>
          <w:rFonts w:ascii="Calibri" w:hAnsi="Calibri" w:cs="Calibri"/>
          <w:sz w:val="24"/>
          <w:szCs w:val="24"/>
        </w:rPr>
      </w:pPr>
      <w:r w:rsidRPr="00632759">
        <w:rPr>
          <w:rStyle w:val="normaltextrun"/>
          <w:rFonts w:ascii="Calibri" w:hAnsi="Calibri" w:cs="Calibri"/>
          <w:color w:val="000000"/>
          <w:sz w:val="24"/>
          <w:szCs w:val="24"/>
        </w:rPr>
        <w:t xml:space="preserve">raporty i publikacje krajowe i zagraniczne opisujące wyniki badań/analiz/projektów </w:t>
      </w:r>
      <w:r w:rsidR="00086079" w:rsidRPr="00632759">
        <w:rPr>
          <w:rFonts w:ascii="Calibri" w:hAnsi="Calibri" w:cs="Calibri"/>
          <w:sz w:val="24"/>
          <w:szCs w:val="24"/>
        </w:rPr>
        <w:t>przeprowadzonych przez inne podmioty</w:t>
      </w:r>
      <w:r w:rsidR="00086079">
        <w:rPr>
          <w:rFonts w:ascii="Calibri" w:hAnsi="Calibri" w:cs="Calibri"/>
          <w:sz w:val="24"/>
          <w:szCs w:val="24"/>
        </w:rPr>
        <w:t>,</w:t>
      </w:r>
      <w:r w:rsidR="00086079" w:rsidRPr="00632759">
        <w:rPr>
          <w:rStyle w:val="normaltextrun"/>
          <w:rFonts w:ascii="Calibri" w:hAnsi="Calibri" w:cs="Calibri"/>
          <w:color w:val="000000"/>
          <w:sz w:val="24"/>
          <w:szCs w:val="24"/>
        </w:rPr>
        <w:t xml:space="preserve"> </w:t>
      </w:r>
      <w:r w:rsidRPr="00632759">
        <w:rPr>
          <w:rStyle w:val="normaltextrun"/>
          <w:rFonts w:ascii="Calibri" w:hAnsi="Calibri" w:cs="Calibri"/>
          <w:color w:val="000000"/>
          <w:sz w:val="24"/>
          <w:szCs w:val="24"/>
        </w:rPr>
        <w:t>dotyczących nowych</w:t>
      </w:r>
      <w:r>
        <w:rPr>
          <w:rStyle w:val="normaltextrun"/>
          <w:rFonts w:ascii="Calibri" w:hAnsi="Calibri" w:cs="Calibri"/>
          <w:color w:val="000000"/>
          <w:sz w:val="24"/>
          <w:szCs w:val="24"/>
        </w:rPr>
        <w:t xml:space="preserve"> technologii oraz </w:t>
      </w:r>
      <w:r w:rsidRPr="00632759">
        <w:rPr>
          <w:rStyle w:val="normaltextrun"/>
          <w:rFonts w:ascii="Calibri" w:hAnsi="Calibri" w:cs="Calibri"/>
          <w:color w:val="000000"/>
          <w:sz w:val="24"/>
          <w:szCs w:val="24"/>
        </w:rPr>
        <w:t>trendów technologicznych</w:t>
      </w:r>
      <w:r w:rsidR="0086071E">
        <w:rPr>
          <w:rStyle w:val="normaltextrun"/>
          <w:rFonts w:ascii="Calibri" w:hAnsi="Calibri" w:cs="Calibri"/>
          <w:color w:val="000000"/>
          <w:sz w:val="24"/>
          <w:szCs w:val="24"/>
        </w:rPr>
        <w:t>, w tym wyniki badań typu foresight oraz opracowania organizacji międzynarodowych</w:t>
      </w:r>
      <w:r>
        <w:rPr>
          <w:rFonts w:ascii="Calibri" w:hAnsi="Calibri" w:cs="Calibri"/>
          <w:sz w:val="24"/>
          <w:szCs w:val="24"/>
        </w:rPr>
        <w:t xml:space="preserve">; </w:t>
      </w:r>
      <w:r w:rsidRPr="00632759">
        <w:rPr>
          <w:rFonts w:ascii="Calibri" w:hAnsi="Calibri" w:cs="Calibri"/>
          <w:sz w:val="24"/>
          <w:szCs w:val="24"/>
        </w:rPr>
        <w:t xml:space="preserve"> </w:t>
      </w:r>
    </w:p>
    <w:p w14:paraId="3B17E53D" w14:textId="77777777" w:rsidR="00106913" w:rsidRPr="00A805A5" w:rsidRDefault="00106913" w:rsidP="003200DE">
      <w:pPr>
        <w:pStyle w:val="paragraph"/>
        <w:numPr>
          <w:ilvl w:val="0"/>
          <w:numId w:val="25"/>
        </w:numPr>
        <w:spacing w:before="120" w:beforeAutospacing="0" w:after="120" w:afterAutospacing="0" w:line="276" w:lineRule="auto"/>
        <w:ind w:left="568" w:hanging="284"/>
        <w:jc w:val="left"/>
        <w:textAlignment w:val="baseline"/>
        <w:rPr>
          <w:rStyle w:val="normaltextrun"/>
          <w:rFonts w:ascii="Calibri" w:hAnsi="Calibri" w:cs="Calibri"/>
        </w:rPr>
      </w:pPr>
      <w:r w:rsidRPr="00A805A5">
        <w:rPr>
          <w:rStyle w:val="normaltextrun"/>
          <w:rFonts w:ascii="Calibri" w:hAnsi="Calibri" w:cs="Calibri"/>
          <w:color w:val="000000"/>
        </w:rPr>
        <w:t>artykuły medialne oraz dyskusje w mediach społecznościowych na temat nowych technologii lub trendów technologicznych</w:t>
      </w:r>
      <w:r>
        <w:rPr>
          <w:rStyle w:val="normaltextrun"/>
          <w:rFonts w:ascii="Calibri" w:hAnsi="Calibri" w:cs="Calibri"/>
          <w:color w:val="000000"/>
        </w:rPr>
        <w:t>;</w:t>
      </w:r>
    </w:p>
    <w:p w14:paraId="1EC223D6" w14:textId="245B4609" w:rsidR="00106913" w:rsidRPr="0086071E" w:rsidRDefault="00106913" w:rsidP="0086071E">
      <w:pPr>
        <w:pStyle w:val="Default"/>
        <w:numPr>
          <w:ilvl w:val="0"/>
          <w:numId w:val="25"/>
        </w:numPr>
        <w:spacing w:before="120" w:after="120" w:line="276" w:lineRule="auto"/>
        <w:ind w:left="567"/>
        <w:textAlignment w:val="baseline"/>
        <w:rPr>
          <w:rStyle w:val="normaltextrun"/>
          <w:rFonts w:ascii="Calibri" w:hAnsi="Calibri" w:cs="Calibri"/>
        </w:rPr>
      </w:pPr>
      <w:r w:rsidRPr="0086071E">
        <w:rPr>
          <w:rStyle w:val="normaltextrun"/>
          <w:rFonts w:ascii="Calibri" w:hAnsi="Calibri" w:cs="Calibri"/>
        </w:rPr>
        <w:t>aktualne dokumenty strategiczne (krajowe i unijne) ukierunkowane na działania mające na celu podnoszenie innowacyjności i konkurencyjności gospodarki</w:t>
      </w:r>
      <w:r w:rsidR="0086071E" w:rsidRPr="0086071E">
        <w:rPr>
          <w:rStyle w:val="normaltextrun"/>
          <w:rFonts w:ascii="Calibri" w:hAnsi="Calibri" w:cs="Calibri"/>
        </w:rPr>
        <w:t xml:space="preserve"> (takie jak np. </w:t>
      </w:r>
      <w:r w:rsidR="0086071E" w:rsidRPr="0086071E">
        <w:rPr>
          <w:rFonts w:ascii="Calibri" w:hAnsi="Calibri" w:cs="Calibri"/>
        </w:rPr>
        <w:t>rozporządzenie Parlamentu Europejskiego i Rady (UE) dotyczące technologii krytycznych/STEP)</w:t>
      </w:r>
      <w:r w:rsidRPr="0086071E">
        <w:rPr>
          <w:rStyle w:val="normaltextrun"/>
          <w:rFonts w:ascii="Calibri" w:hAnsi="Calibri" w:cs="Calibri"/>
        </w:rPr>
        <w:t>;</w:t>
      </w:r>
    </w:p>
    <w:p w14:paraId="18E597F2" w14:textId="23D940A4" w:rsidR="00106913" w:rsidRPr="00A805A5" w:rsidRDefault="00106913" w:rsidP="0086071E">
      <w:pPr>
        <w:pStyle w:val="paragraph"/>
        <w:numPr>
          <w:ilvl w:val="0"/>
          <w:numId w:val="25"/>
        </w:numPr>
        <w:spacing w:before="120" w:beforeAutospacing="0" w:after="120" w:afterAutospacing="0" w:line="276" w:lineRule="auto"/>
        <w:ind w:left="568" w:hanging="284"/>
        <w:jc w:val="left"/>
        <w:textAlignment w:val="baseline"/>
        <w:rPr>
          <w:rFonts w:ascii="Calibri" w:hAnsi="Calibri" w:cs="Calibri"/>
        </w:rPr>
      </w:pPr>
      <w:r w:rsidRPr="00A805A5">
        <w:rPr>
          <w:rStyle w:val="normaltextrun"/>
          <w:rFonts w:ascii="Calibri" w:hAnsi="Calibri" w:cs="Calibri"/>
          <w:color w:val="000000"/>
        </w:rPr>
        <w:t xml:space="preserve">inne dostępne publikacje </w:t>
      </w:r>
      <w:r w:rsidR="0086071E">
        <w:rPr>
          <w:rStyle w:val="normaltextrun"/>
          <w:rFonts w:ascii="Calibri" w:hAnsi="Calibri" w:cs="Calibri"/>
          <w:color w:val="000000"/>
        </w:rPr>
        <w:t xml:space="preserve">i opracowania </w:t>
      </w:r>
      <w:r w:rsidRPr="00A805A5">
        <w:rPr>
          <w:rStyle w:val="normaltextrun"/>
          <w:rFonts w:ascii="Calibri" w:hAnsi="Calibri" w:cs="Calibri"/>
          <w:color w:val="000000"/>
        </w:rPr>
        <w:t xml:space="preserve">dotyczące </w:t>
      </w:r>
      <w:r>
        <w:rPr>
          <w:rStyle w:val="normaltextrun"/>
          <w:rFonts w:ascii="Calibri" w:hAnsi="Calibri" w:cs="Calibri"/>
          <w:color w:val="000000"/>
        </w:rPr>
        <w:t>nowych technologii i trendów technologicznych</w:t>
      </w:r>
      <w:r w:rsidRPr="00A805A5">
        <w:rPr>
          <w:rStyle w:val="normaltextrun"/>
          <w:rFonts w:ascii="Calibri" w:hAnsi="Calibri" w:cs="Calibri"/>
          <w:color w:val="000000"/>
        </w:rPr>
        <w:t>.</w:t>
      </w:r>
    </w:p>
    <w:p w14:paraId="7212FA37" w14:textId="7A154611" w:rsidR="003159BA" w:rsidRDefault="003200DE" w:rsidP="003159BA">
      <w:pPr>
        <w:spacing w:before="120" w:after="120"/>
        <w:rPr>
          <w:rFonts w:ascii="Calibri" w:hAnsi="Calibri" w:cs="Calibri"/>
          <w:sz w:val="24"/>
          <w:szCs w:val="24"/>
        </w:rPr>
      </w:pPr>
      <w:r>
        <w:rPr>
          <w:rFonts w:ascii="Calibri" w:hAnsi="Calibri" w:cs="Calibri"/>
          <w:sz w:val="24"/>
          <w:szCs w:val="24"/>
        </w:rPr>
        <w:lastRenderedPageBreak/>
        <w:t xml:space="preserve">W wyniku analizy danych zastanych zostaną </w:t>
      </w:r>
      <w:r w:rsidR="003717D3">
        <w:rPr>
          <w:rFonts w:ascii="Calibri" w:hAnsi="Calibri" w:cs="Calibri"/>
          <w:sz w:val="24"/>
          <w:szCs w:val="24"/>
        </w:rPr>
        <w:t xml:space="preserve">wyłonione i uszeregowane według ważności </w:t>
      </w:r>
      <w:r>
        <w:rPr>
          <w:rFonts w:ascii="Calibri" w:hAnsi="Calibri" w:cs="Calibri"/>
          <w:sz w:val="24"/>
          <w:szCs w:val="24"/>
        </w:rPr>
        <w:t xml:space="preserve">grupy technologii wschodzących, w ramach których </w:t>
      </w:r>
      <w:r w:rsidR="0037013C">
        <w:rPr>
          <w:rFonts w:ascii="Calibri" w:hAnsi="Calibri" w:cs="Calibri"/>
          <w:sz w:val="24"/>
          <w:szCs w:val="24"/>
        </w:rPr>
        <w:t xml:space="preserve">mogą być </w:t>
      </w:r>
      <w:r>
        <w:rPr>
          <w:rFonts w:ascii="Calibri" w:hAnsi="Calibri" w:cs="Calibri"/>
          <w:sz w:val="24"/>
          <w:szCs w:val="24"/>
        </w:rPr>
        <w:t xml:space="preserve">poszukiwane potencjalne specjalizacje dla Polski. </w:t>
      </w:r>
      <w:r w:rsidR="00205941">
        <w:rPr>
          <w:rFonts w:ascii="Calibri" w:hAnsi="Calibri" w:cs="Calibri"/>
          <w:sz w:val="24"/>
          <w:szCs w:val="24"/>
        </w:rPr>
        <w:t xml:space="preserve">Zamawiający planuje ograniczyć liczbę grup technologii </w:t>
      </w:r>
      <w:r>
        <w:rPr>
          <w:rFonts w:ascii="Calibri" w:hAnsi="Calibri" w:cs="Calibri"/>
          <w:sz w:val="24"/>
          <w:szCs w:val="24"/>
        </w:rPr>
        <w:t xml:space="preserve">wybranych </w:t>
      </w:r>
      <w:r w:rsidR="00205941">
        <w:rPr>
          <w:rFonts w:ascii="Calibri" w:hAnsi="Calibri" w:cs="Calibri"/>
          <w:sz w:val="24"/>
          <w:szCs w:val="24"/>
        </w:rPr>
        <w:t xml:space="preserve">do </w:t>
      </w:r>
      <w:r w:rsidR="00316675">
        <w:rPr>
          <w:rFonts w:ascii="Calibri" w:hAnsi="Calibri" w:cs="Calibri"/>
          <w:sz w:val="24"/>
          <w:szCs w:val="24"/>
        </w:rPr>
        <w:t xml:space="preserve">kolejnego etapu </w:t>
      </w:r>
      <w:r w:rsidR="00205941">
        <w:rPr>
          <w:rFonts w:ascii="Calibri" w:hAnsi="Calibri" w:cs="Calibri"/>
          <w:sz w:val="24"/>
          <w:szCs w:val="24"/>
        </w:rPr>
        <w:t>badania do 5 najważniejszych</w:t>
      </w:r>
      <w:r w:rsidR="0037013C">
        <w:rPr>
          <w:rFonts w:ascii="Calibri" w:hAnsi="Calibri" w:cs="Calibri"/>
          <w:sz w:val="24"/>
          <w:szCs w:val="24"/>
        </w:rPr>
        <w:t>. O</w:t>
      </w:r>
      <w:r w:rsidR="00107047">
        <w:rPr>
          <w:rFonts w:ascii="Calibri" w:hAnsi="Calibri" w:cs="Calibri"/>
          <w:sz w:val="24"/>
          <w:szCs w:val="24"/>
        </w:rPr>
        <w:t xml:space="preserve">stateczna decyzja </w:t>
      </w:r>
      <w:r w:rsidR="0037013C">
        <w:rPr>
          <w:rFonts w:ascii="Calibri" w:hAnsi="Calibri" w:cs="Calibri"/>
          <w:sz w:val="24"/>
          <w:szCs w:val="24"/>
        </w:rPr>
        <w:t>o wyborze 5 grup technologii będzie na</w:t>
      </w:r>
      <w:r w:rsidR="00107047">
        <w:rPr>
          <w:rFonts w:ascii="Calibri" w:hAnsi="Calibri" w:cs="Calibri"/>
          <w:sz w:val="24"/>
          <w:szCs w:val="24"/>
        </w:rPr>
        <w:t xml:space="preserve">leżała do Zamawiającego, </w:t>
      </w:r>
      <w:r w:rsidR="0037013C">
        <w:rPr>
          <w:rFonts w:ascii="Calibri" w:hAnsi="Calibri" w:cs="Calibri"/>
          <w:sz w:val="24"/>
          <w:szCs w:val="24"/>
        </w:rPr>
        <w:t xml:space="preserve">który może </w:t>
      </w:r>
      <w:r w:rsidR="00107047">
        <w:rPr>
          <w:rFonts w:ascii="Calibri" w:hAnsi="Calibri" w:cs="Calibri"/>
          <w:sz w:val="24"/>
          <w:szCs w:val="24"/>
        </w:rPr>
        <w:t>wprowadzić zmiany - np. dodać/usunąć jak</w:t>
      </w:r>
      <w:r w:rsidR="0037013C">
        <w:rPr>
          <w:rFonts w:ascii="Calibri" w:hAnsi="Calibri" w:cs="Calibri"/>
          <w:sz w:val="24"/>
          <w:szCs w:val="24"/>
        </w:rPr>
        <w:t xml:space="preserve">ąś </w:t>
      </w:r>
      <w:r w:rsidR="00107047">
        <w:rPr>
          <w:rFonts w:ascii="Calibri" w:hAnsi="Calibri" w:cs="Calibri"/>
          <w:sz w:val="24"/>
          <w:szCs w:val="24"/>
        </w:rPr>
        <w:t>grup</w:t>
      </w:r>
      <w:r w:rsidR="0037013C">
        <w:rPr>
          <w:rFonts w:ascii="Calibri" w:hAnsi="Calibri" w:cs="Calibri"/>
          <w:sz w:val="24"/>
          <w:szCs w:val="24"/>
        </w:rPr>
        <w:t>ę</w:t>
      </w:r>
      <w:r w:rsidR="00107047">
        <w:rPr>
          <w:rFonts w:ascii="Calibri" w:hAnsi="Calibri" w:cs="Calibri"/>
          <w:sz w:val="24"/>
          <w:szCs w:val="24"/>
        </w:rPr>
        <w:t xml:space="preserve"> technologii</w:t>
      </w:r>
      <w:r w:rsidR="0037013C">
        <w:rPr>
          <w:rFonts w:ascii="Calibri" w:hAnsi="Calibri" w:cs="Calibri"/>
          <w:sz w:val="24"/>
          <w:szCs w:val="24"/>
        </w:rPr>
        <w:t xml:space="preserve"> z listy</w:t>
      </w:r>
      <w:r w:rsidR="00107047">
        <w:rPr>
          <w:rFonts w:ascii="Calibri" w:hAnsi="Calibri" w:cs="Calibri"/>
          <w:sz w:val="24"/>
          <w:szCs w:val="24"/>
        </w:rPr>
        <w:t xml:space="preserve">, </w:t>
      </w:r>
      <w:r w:rsidR="0037013C">
        <w:rPr>
          <w:rFonts w:ascii="Calibri" w:hAnsi="Calibri" w:cs="Calibri"/>
          <w:sz w:val="24"/>
          <w:szCs w:val="24"/>
        </w:rPr>
        <w:t xml:space="preserve">przeformułować nazwę, </w:t>
      </w:r>
      <w:r w:rsidR="00107047">
        <w:rPr>
          <w:rFonts w:ascii="Calibri" w:hAnsi="Calibri" w:cs="Calibri"/>
          <w:sz w:val="24"/>
          <w:szCs w:val="24"/>
        </w:rPr>
        <w:t xml:space="preserve">zmienić kolejność na liście, </w:t>
      </w:r>
      <w:r w:rsidR="0037013C">
        <w:rPr>
          <w:rFonts w:ascii="Calibri" w:hAnsi="Calibri" w:cs="Calibri"/>
          <w:sz w:val="24"/>
          <w:szCs w:val="24"/>
        </w:rPr>
        <w:t>e</w:t>
      </w:r>
      <w:r w:rsidR="006E067D">
        <w:rPr>
          <w:rFonts w:ascii="Calibri" w:hAnsi="Calibri" w:cs="Calibri"/>
          <w:sz w:val="24"/>
          <w:szCs w:val="24"/>
        </w:rPr>
        <w:t>t</w:t>
      </w:r>
      <w:r w:rsidR="00107047">
        <w:rPr>
          <w:rFonts w:ascii="Calibri" w:hAnsi="Calibri" w:cs="Calibri"/>
          <w:sz w:val="24"/>
          <w:szCs w:val="24"/>
        </w:rPr>
        <w:t xml:space="preserve">c.). </w:t>
      </w:r>
      <w:r>
        <w:rPr>
          <w:rFonts w:ascii="Calibri" w:hAnsi="Calibri" w:cs="Calibri"/>
          <w:sz w:val="24"/>
          <w:szCs w:val="24"/>
        </w:rPr>
        <w:t xml:space="preserve">W </w:t>
      </w:r>
      <w:r w:rsidR="00ED33A8">
        <w:rPr>
          <w:rFonts w:ascii="Calibri" w:hAnsi="Calibri" w:cs="Calibri"/>
          <w:sz w:val="24"/>
          <w:szCs w:val="24"/>
        </w:rPr>
        <w:t>kolejnym etapie badania</w:t>
      </w:r>
      <w:r>
        <w:rPr>
          <w:rFonts w:ascii="Calibri" w:hAnsi="Calibri" w:cs="Calibri"/>
          <w:sz w:val="24"/>
          <w:szCs w:val="24"/>
        </w:rPr>
        <w:t xml:space="preserve"> w wybranych 5 grupach technologii wschodzących </w:t>
      </w:r>
      <w:r w:rsidR="003717D3">
        <w:rPr>
          <w:rFonts w:ascii="Calibri" w:hAnsi="Calibri" w:cs="Calibri"/>
          <w:sz w:val="24"/>
          <w:szCs w:val="24"/>
        </w:rPr>
        <w:t xml:space="preserve">identyfikowane </w:t>
      </w:r>
      <w:r w:rsidR="006E067D">
        <w:rPr>
          <w:rFonts w:ascii="Calibri" w:hAnsi="Calibri" w:cs="Calibri"/>
          <w:sz w:val="24"/>
          <w:szCs w:val="24"/>
        </w:rPr>
        <w:t xml:space="preserve">będą </w:t>
      </w:r>
      <w:r w:rsidR="00AC646B">
        <w:rPr>
          <w:rFonts w:ascii="Calibri" w:hAnsi="Calibri" w:cs="Calibri"/>
          <w:sz w:val="24"/>
          <w:szCs w:val="24"/>
        </w:rPr>
        <w:t>obszary technologiczne/technologie</w:t>
      </w:r>
      <w:r w:rsidR="0037013C">
        <w:rPr>
          <w:rFonts w:ascii="Calibri" w:hAnsi="Calibri" w:cs="Calibri"/>
          <w:sz w:val="24"/>
          <w:szCs w:val="24"/>
        </w:rPr>
        <w:t xml:space="preserve"> </w:t>
      </w:r>
      <w:r w:rsidR="003717D3">
        <w:rPr>
          <w:rFonts w:ascii="Calibri" w:hAnsi="Calibri" w:cs="Calibri"/>
          <w:sz w:val="24"/>
          <w:szCs w:val="24"/>
        </w:rPr>
        <w:t xml:space="preserve">oraz dokonywana będzie wstępna ocena ich potencjału </w:t>
      </w:r>
      <w:r w:rsidR="0037013C">
        <w:rPr>
          <w:rFonts w:ascii="Calibri" w:hAnsi="Calibri" w:cs="Calibri"/>
          <w:sz w:val="24"/>
          <w:szCs w:val="24"/>
        </w:rPr>
        <w:t>(Zadanie 4 poniżej)</w:t>
      </w:r>
      <w:r w:rsidR="00205941">
        <w:rPr>
          <w:rFonts w:ascii="Calibri" w:hAnsi="Calibri" w:cs="Calibri"/>
          <w:sz w:val="24"/>
          <w:szCs w:val="24"/>
        </w:rPr>
        <w:t>.</w:t>
      </w:r>
      <w:r w:rsidR="009A566D">
        <w:rPr>
          <w:rFonts w:ascii="Calibri" w:hAnsi="Calibri" w:cs="Calibri"/>
          <w:sz w:val="24"/>
          <w:szCs w:val="24"/>
        </w:rPr>
        <w:t xml:space="preserve"> </w:t>
      </w:r>
    </w:p>
    <w:p w14:paraId="0019A80C" w14:textId="0E582C8A" w:rsidR="00120408" w:rsidRPr="0076354E" w:rsidRDefault="00120408" w:rsidP="00490FDB">
      <w:pPr>
        <w:spacing w:before="120" w:after="120" w:line="276" w:lineRule="auto"/>
        <w:rPr>
          <w:rFonts w:ascii="Calibri" w:hAnsi="Calibri" w:cs="Calibri"/>
          <w:sz w:val="24"/>
          <w:szCs w:val="24"/>
        </w:rPr>
      </w:pPr>
      <w:r w:rsidRPr="0076354E">
        <w:rPr>
          <w:rFonts w:ascii="Calibri" w:hAnsi="Calibri" w:cs="Calibri"/>
          <w:sz w:val="24"/>
          <w:szCs w:val="24"/>
        </w:rPr>
        <w:t xml:space="preserve">Szacowany czas trwania zadania: ok. </w:t>
      </w:r>
      <w:r w:rsidR="0076354E" w:rsidRPr="0076354E">
        <w:rPr>
          <w:rFonts w:ascii="Calibri" w:hAnsi="Calibri" w:cs="Calibri"/>
          <w:sz w:val="24"/>
          <w:szCs w:val="24"/>
        </w:rPr>
        <w:t>2</w:t>
      </w:r>
      <w:r w:rsidRPr="0076354E">
        <w:rPr>
          <w:rFonts w:ascii="Calibri" w:hAnsi="Calibri" w:cs="Calibri"/>
          <w:sz w:val="24"/>
          <w:szCs w:val="24"/>
        </w:rPr>
        <w:t xml:space="preserve"> miesiąc</w:t>
      </w:r>
      <w:r w:rsidR="0076354E" w:rsidRPr="0076354E">
        <w:rPr>
          <w:rFonts w:ascii="Calibri" w:hAnsi="Calibri" w:cs="Calibri"/>
          <w:sz w:val="24"/>
          <w:szCs w:val="24"/>
        </w:rPr>
        <w:t>e</w:t>
      </w:r>
    </w:p>
    <w:p w14:paraId="73508B0E" w14:textId="7E8E6331" w:rsidR="00120408" w:rsidRPr="0076354E" w:rsidRDefault="00120408" w:rsidP="00490FDB">
      <w:pPr>
        <w:spacing w:before="120" w:after="120" w:line="276" w:lineRule="auto"/>
        <w:rPr>
          <w:rFonts w:ascii="Calibri" w:hAnsi="Calibri" w:cs="Calibri"/>
          <w:sz w:val="24"/>
          <w:szCs w:val="24"/>
        </w:rPr>
      </w:pPr>
      <w:r w:rsidRPr="0076354E">
        <w:rPr>
          <w:rFonts w:ascii="Calibri" w:hAnsi="Calibri" w:cs="Calibri"/>
          <w:sz w:val="24"/>
          <w:szCs w:val="24"/>
        </w:rPr>
        <w:t xml:space="preserve">Produkt: </w:t>
      </w:r>
      <w:r w:rsidR="0076354E" w:rsidRPr="0076354E">
        <w:rPr>
          <w:rFonts w:ascii="Calibri" w:hAnsi="Calibri" w:cs="Calibri"/>
          <w:sz w:val="24"/>
          <w:szCs w:val="24"/>
        </w:rPr>
        <w:t>Raport z analizy danych zastanych</w:t>
      </w:r>
      <w:r w:rsidR="00ED4C0E">
        <w:rPr>
          <w:rFonts w:ascii="Calibri" w:hAnsi="Calibri" w:cs="Calibri"/>
          <w:sz w:val="24"/>
          <w:szCs w:val="24"/>
        </w:rPr>
        <w:t>, w tym lista grup technologii</w:t>
      </w:r>
      <w:r w:rsidR="0076354E" w:rsidRPr="0076354E">
        <w:rPr>
          <w:rFonts w:ascii="Calibri" w:hAnsi="Calibri" w:cs="Calibri"/>
          <w:sz w:val="24"/>
          <w:szCs w:val="24"/>
        </w:rPr>
        <w:t xml:space="preserve"> </w:t>
      </w:r>
      <w:r w:rsidR="005A31F1">
        <w:rPr>
          <w:rFonts w:ascii="Calibri" w:hAnsi="Calibri" w:cs="Calibri"/>
          <w:sz w:val="24"/>
          <w:szCs w:val="24"/>
        </w:rPr>
        <w:t xml:space="preserve">wschodzących rekomendowanych do </w:t>
      </w:r>
      <w:r w:rsidR="00AC49F4">
        <w:rPr>
          <w:rFonts w:ascii="Calibri" w:hAnsi="Calibri" w:cs="Calibri"/>
          <w:sz w:val="24"/>
          <w:szCs w:val="24"/>
        </w:rPr>
        <w:t>kolejnego etapu</w:t>
      </w:r>
      <w:r w:rsidR="005A31F1">
        <w:rPr>
          <w:rFonts w:ascii="Calibri" w:hAnsi="Calibri" w:cs="Calibri"/>
          <w:sz w:val="24"/>
          <w:szCs w:val="24"/>
        </w:rPr>
        <w:t xml:space="preserve"> badania</w:t>
      </w:r>
      <w:r w:rsidR="0076354E" w:rsidRPr="0076354E">
        <w:rPr>
          <w:rFonts w:ascii="Calibri" w:hAnsi="Calibri" w:cs="Calibri"/>
          <w:sz w:val="24"/>
          <w:szCs w:val="24"/>
        </w:rPr>
        <w:t xml:space="preserve"> </w:t>
      </w:r>
      <w:r w:rsidRPr="0076354E">
        <w:rPr>
          <w:rFonts w:ascii="Calibri" w:hAnsi="Calibri" w:cs="Calibri"/>
          <w:sz w:val="24"/>
          <w:szCs w:val="24"/>
        </w:rPr>
        <w:t xml:space="preserve">  </w:t>
      </w:r>
    </w:p>
    <w:p w14:paraId="273A5B8C" w14:textId="77777777" w:rsidR="00D51C80" w:rsidRDefault="00120408" w:rsidP="007102CB">
      <w:pPr>
        <w:pStyle w:val="Nagwek3"/>
        <w:numPr>
          <w:ilvl w:val="1"/>
          <w:numId w:val="19"/>
        </w:numPr>
        <w:spacing w:before="240" w:after="120"/>
        <w:ind w:left="1077"/>
        <w:rPr>
          <w:rFonts w:ascii="Calibri" w:hAnsi="Calibri" w:cs="Calibri"/>
          <w:b/>
          <w:bCs/>
        </w:rPr>
      </w:pPr>
      <w:bookmarkStart w:id="11" w:name="_Toc183016045"/>
      <w:r w:rsidRPr="00EE6223">
        <w:rPr>
          <w:rFonts w:ascii="Calibri" w:hAnsi="Calibri" w:cs="Calibri"/>
          <w:b/>
          <w:bCs/>
        </w:rPr>
        <w:t>ZADANIE 3</w:t>
      </w:r>
      <w:bookmarkEnd w:id="11"/>
    </w:p>
    <w:p w14:paraId="031F2088" w14:textId="3E424C64" w:rsidR="00D51C80" w:rsidRPr="00B56766" w:rsidRDefault="00B56766" w:rsidP="00D51C80">
      <w:pPr>
        <w:rPr>
          <w:rFonts w:ascii="Calibri" w:hAnsi="Calibri" w:cs="Calibri"/>
          <w:b/>
          <w:bCs/>
          <w:sz w:val="24"/>
          <w:szCs w:val="24"/>
        </w:rPr>
      </w:pPr>
      <w:r w:rsidRPr="00B56766">
        <w:rPr>
          <w:rFonts w:ascii="Calibri" w:hAnsi="Calibri" w:cs="Calibri"/>
          <w:b/>
          <w:bCs/>
          <w:sz w:val="24"/>
          <w:szCs w:val="24"/>
        </w:rPr>
        <w:t xml:space="preserve">Zapewnienie dedykowanej platformy informatycznej do współpracy z ekspertami </w:t>
      </w:r>
    </w:p>
    <w:p w14:paraId="0B3CFEB4" w14:textId="18341A22" w:rsidR="00E357D5" w:rsidRDefault="00E357D5" w:rsidP="00D51C80">
      <w:pPr>
        <w:rPr>
          <w:rFonts w:ascii="Calibri" w:hAnsi="Calibri" w:cs="Calibri"/>
          <w:sz w:val="24"/>
        </w:rPr>
      </w:pPr>
      <w:r>
        <w:rPr>
          <w:rFonts w:ascii="Calibri" w:hAnsi="Calibri" w:cs="Calibri"/>
          <w:sz w:val="24"/>
          <w:szCs w:val="24"/>
        </w:rPr>
        <w:t xml:space="preserve">Współpraca z ekspertami i inne działania w ramach zamówienia, zostaną zorganizowane przez Wykonawcę przy wykorzystaniu platformy informatycznej do </w:t>
      </w:r>
      <w:r w:rsidR="00C85C9E">
        <w:rPr>
          <w:rFonts w:ascii="Calibri" w:hAnsi="Calibri" w:cs="Calibri"/>
          <w:sz w:val="24"/>
          <w:szCs w:val="24"/>
        </w:rPr>
        <w:t xml:space="preserve">współpracy z ekspertami, w tym do </w:t>
      </w:r>
      <w:r w:rsidR="004C1D1D" w:rsidRPr="004C1D1D">
        <w:rPr>
          <w:rFonts w:ascii="Calibri" w:hAnsi="Calibri" w:cs="Calibri"/>
          <w:sz w:val="24"/>
        </w:rPr>
        <w:t>kompleksowej organizacji i obsługi spotkań</w:t>
      </w:r>
      <w:r w:rsidR="00086079">
        <w:rPr>
          <w:rFonts w:ascii="Calibri" w:hAnsi="Calibri" w:cs="Calibri"/>
          <w:sz w:val="24"/>
        </w:rPr>
        <w:t xml:space="preserve"> oraz wymiany informacji</w:t>
      </w:r>
      <w:r>
        <w:rPr>
          <w:rFonts w:ascii="Calibri" w:hAnsi="Calibri" w:cs="Calibri"/>
          <w:sz w:val="24"/>
        </w:rPr>
        <w:t xml:space="preserve">. </w:t>
      </w:r>
    </w:p>
    <w:p w14:paraId="7D883353" w14:textId="77777777" w:rsidR="00E357D5" w:rsidRPr="00583AB9" w:rsidRDefault="00E357D5" w:rsidP="00E357D5">
      <w:pPr>
        <w:tabs>
          <w:tab w:val="left" w:pos="567"/>
        </w:tabs>
        <w:spacing w:after="120"/>
        <w:rPr>
          <w:rFonts w:ascii="Calibri" w:hAnsi="Calibri" w:cs="Calibri"/>
          <w:sz w:val="24"/>
          <w:szCs w:val="24"/>
        </w:rPr>
      </w:pPr>
      <w:r w:rsidRPr="00583AB9">
        <w:rPr>
          <w:rFonts w:ascii="Calibri" w:hAnsi="Calibri" w:cs="Calibri"/>
          <w:sz w:val="24"/>
          <w:szCs w:val="24"/>
        </w:rPr>
        <w:t>Wykonawca zapewni platformę do spotkań umożliwiającą:</w:t>
      </w:r>
    </w:p>
    <w:p w14:paraId="6D25E48C"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organizację zamkniętych spotkań online, w których będą uczestniczyli zaproszeni eksperci oraz przedstawiciele Zamawiającego lub innych podmiotów</w:t>
      </w:r>
    </w:p>
    <w:p w14:paraId="61BDB031" w14:textId="438FEDCE" w:rsidR="00E357D5" w:rsidRPr="00583AB9" w:rsidRDefault="00E357D5" w:rsidP="00583AB9">
      <w:pPr>
        <w:numPr>
          <w:ilvl w:val="2"/>
          <w:numId w:val="38"/>
        </w:numPr>
        <w:spacing w:after="120" w:line="276" w:lineRule="auto"/>
        <w:rPr>
          <w:rFonts w:ascii="Calibri" w:hAnsi="Calibri" w:cs="Calibri"/>
          <w:sz w:val="24"/>
          <w:szCs w:val="24"/>
        </w:rPr>
      </w:pPr>
      <w:r w:rsidRPr="00583AB9">
        <w:rPr>
          <w:rFonts w:ascii="Calibri" w:hAnsi="Calibri" w:cs="Calibri"/>
          <w:iCs/>
          <w:sz w:val="24"/>
          <w:szCs w:val="24"/>
        </w:rPr>
        <w:t>nagrywanie spotkań</w:t>
      </w:r>
      <w:r w:rsidR="00583AB9">
        <w:rPr>
          <w:rFonts w:ascii="Calibri" w:hAnsi="Calibri" w:cs="Calibri"/>
          <w:iCs/>
          <w:sz w:val="24"/>
          <w:szCs w:val="24"/>
        </w:rPr>
        <w:t xml:space="preserve"> (audio)</w:t>
      </w:r>
    </w:p>
    <w:p w14:paraId="451D1FD7"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pracę w grupach (tzw. praca w podziale na pokoje)</w:t>
      </w:r>
    </w:p>
    <w:p w14:paraId="095B655C"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udostępnianie dokumentów, w tym prezentacji, w trakcie spotkań</w:t>
      </w:r>
    </w:p>
    <w:p w14:paraId="124C1D44"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 xml:space="preserve">udostępnianie dokumentów edytowalnych, na których uczestnicy będą pracować w trakcie spotkania (np. arkusze </w:t>
      </w:r>
      <w:proofErr w:type="spellStart"/>
      <w:r w:rsidRPr="00583AB9">
        <w:rPr>
          <w:rFonts w:ascii="Calibri" w:hAnsi="Calibri" w:cs="Calibri"/>
          <w:iCs/>
          <w:sz w:val="24"/>
          <w:szCs w:val="24"/>
        </w:rPr>
        <w:t>excel</w:t>
      </w:r>
      <w:proofErr w:type="spellEnd"/>
      <w:r w:rsidRPr="00583AB9">
        <w:rPr>
          <w:rFonts w:ascii="Calibri" w:hAnsi="Calibri" w:cs="Calibri"/>
          <w:iCs/>
          <w:sz w:val="24"/>
          <w:szCs w:val="24"/>
        </w:rPr>
        <w:t>, Miro lub narzędzie równoważne)</w:t>
      </w:r>
      <w:r w:rsidRPr="00583AB9">
        <w:rPr>
          <w:rFonts w:ascii="Calibri" w:hAnsi="Calibri" w:cs="Calibri"/>
          <w:sz w:val="24"/>
          <w:szCs w:val="24"/>
        </w:rPr>
        <w:t xml:space="preserve"> </w:t>
      </w:r>
    </w:p>
    <w:p w14:paraId="0D0B7EF1"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korzystanie z czatu w trakcie spotkania</w:t>
      </w:r>
      <w:r w:rsidRPr="00583AB9">
        <w:rPr>
          <w:rFonts w:ascii="Calibri" w:hAnsi="Calibri" w:cs="Calibri"/>
          <w:sz w:val="24"/>
          <w:szCs w:val="24"/>
        </w:rPr>
        <w:t xml:space="preserve"> </w:t>
      </w:r>
    </w:p>
    <w:p w14:paraId="0D1190BC" w14:textId="77777777" w:rsidR="00E357D5" w:rsidRPr="00583AB9"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zamieszczenie planszy startowej i końcowej spotkania</w:t>
      </w:r>
      <w:r w:rsidRPr="00583AB9">
        <w:rPr>
          <w:rFonts w:ascii="Calibri" w:hAnsi="Calibri" w:cs="Calibri"/>
          <w:sz w:val="24"/>
          <w:szCs w:val="24"/>
        </w:rPr>
        <w:t xml:space="preserve"> </w:t>
      </w:r>
    </w:p>
    <w:p w14:paraId="75EA4413" w14:textId="076CB2AE" w:rsidR="00E357D5" w:rsidRPr="00C81CE6" w:rsidRDefault="00E357D5" w:rsidP="00583AB9">
      <w:pPr>
        <w:numPr>
          <w:ilvl w:val="2"/>
          <w:numId w:val="38"/>
        </w:numPr>
        <w:tabs>
          <w:tab w:val="left" w:pos="567"/>
        </w:tabs>
        <w:spacing w:after="120" w:line="276" w:lineRule="auto"/>
        <w:rPr>
          <w:rFonts w:ascii="Calibri" w:hAnsi="Calibri" w:cs="Calibri"/>
          <w:sz w:val="24"/>
          <w:szCs w:val="24"/>
        </w:rPr>
      </w:pPr>
      <w:r w:rsidRPr="00583AB9">
        <w:rPr>
          <w:rFonts w:ascii="Calibri" w:hAnsi="Calibri" w:cs="Calibri"/>
          <w:iCs/>
          <w:sz w:val="24"/>
          <w:szCs w:val="24"/>
        </w:rPr>
        <w:t xml:space="preserve">zamieszczanie informacji związanych m.in. z </w:t>
      </w:r>
      <w:r w:rsidR="00583AB9">
        <w:rPr>
          <w:rFonts w:ascii="Calibri" w:hAnsi="Calibri" w:cs="Calibri"/>
          <w:iCs/>
          <w:sz w:val="24"/>
          <w:szCs w:val="24"/>
        </w:rPr>
        <w:t>badaniem</w:t>
      </w:r>
      <w:r w:rsidR="003717D3">
        <w:rPr>
          <w:rFonts w:ascii="Calibri" w:hAnsi="Calibri" w:cs="Calibri"/>
          <w:iCs/>
          <w:sz w:val="24"/>
          <w:szCs w:val="24"/>
        </w:rPr>
        <w:t>, realizowanymi</w:t>
      </w:r>
      <w:r w:rsidR="00583AB9">
        <w:rPr>
          <w:rFonts w:ascii="Calibri" w:hAnsi="Calibri" w:cs="Calibri"/>
          <w:iCs/>
          <w:sz w:val="24"/>
          <w:szCs w:val="24"/>
        </w:rPr>
        <w:t xml:space="preserve"> </w:t>
      </w:r>
      <w:r w:rsidRPr="00583AB9">
        <w:rPr>
          <w:rFonts w:ascii="Calibri" w:hAnsi="Calibri" w:cs="Calibri"/>
          <w:iCs/>
          <w:sz w:val="24"/>
          <w:szCs w:val="24"/>
        </w:rPr>
        <w:t xml:space="preserve">spotkaniami, </w:t>
      </w:r>
      <w:r w:rsidR="00A225C6">
        <w:rPr>
          <w:rFonts w:ascii="Calibri" w:hAnsi="Calibri" w:cs="Calibri"/>
          <w:iCs/>
          <w:sz w:val="24"/>
          <w:szCs w:val="24"/>
        </w:rPr>
        <w:t xml:space="preserve">jak również profili </w:t>
      </w:r>
      <w:r w:rsidRPr="00583AB9">
        <w:rPr>
          <w:rFonts w:ascii="Calibri" w:hAnsi="Calibri" w:cs="Calibri"/>
          <w:iCs/>
          <w:sz w:val="24"/>
          <w:szCs w:val="24"/>
        </w:rPr>
        <w:t xml:space="preserve">ekspertów, do których osoby uczestniczące w spotkaniach będą miały dostęp </w:t>
      </w:r>
      <w:r w:rsidR="00583AB9">
        <w:rPr>
          <w:rFonts w:ascii="Calibri" w:hAnsi="Calibri" w:cs="Calibri"/>
          <w:iCs/>
          <w:sz w:val="24"/>
          <w:szCs w:val="24"/>
        </w:rPr>
        <w:t>przed i po spotkaniu</w:t>
      </w:r>
    </w:p>
    <w:p w14:paraId="542E8DA8" w14:textId="4E24743E" w:rsidR="00C81CE6" w:rsidRPr="00583AB9" w:rsidRDefault="00C81CE6" w:rsidP="00583AB9">
      <w:pPr>
        <w:numPr>
          <w:ilvl w:val="2"/>
          <w:numId w:val="38"/>
        </w:numPr>
        <w:tabs>
          <w:tab w:val="left" w:pos="567"/>
        </w:tabs>
        <w:spacing w:after="120" w:line="276" w:lineRule="auto"/>
        <w:rPr>
          <w:rFonts w:ascii="Calibri" w:hAnsi="Calibri" w:cs="Calibri"/>
          <w:sz w:val="24"/>
          <w:szCs w:val="24"/>
        </w:rPr>
      </w:pPr>
      <w:r>
        <w:rPr>
          <w:rFonts w:ascii="Calibri" w:hAnsi="Calibri" w:cs="Calibri"/>
          <w:iCs/>
          <w:sz w:val="24"/>
          <w:szCs w:val="24"/>
        </w:rPr>
        <w:t>kilkukrotne ankietowanie ekspertów z wykorzystaniem tego samego narzędzia badawczego (ankiety delfickiej) i możliwość natychmiastowego (bezpośrednio po wypełnieniu ankiety przez ekspertów) prezentowania ekspertom uzyskanych wyników</w:t>
      </w:r>
      <w:r w:rsidR="008A3B4F">
        <w:rPr>
          <w:rFonts w:ascii="Calibri" w:hAnsi="Calibri" w:cs="Calibri"/>
          <w:iCs/>
          <w:sz w:val="24"/>
          <w:szCs w:val="24"/>
        </w:rPr>
        <w:t>, zgodnie z wymogami metody delfickiej</w:t>
      </w:r>
      <w:r>
        <w:rPr>
          <w:rFonts w:ascii="Calibri" w:hAnsi="Calibri" w:cs="Calibri"/>
          <w:iCs/>
          <w:sz w:val="24"/>
          <w:szCs w:val="24"/>
        </w:rPr>
        <w:t xml:space="preserve"> (więcej na ten temat w </w:t>
      </w:r>
      <w:r w:rsidR="007B5908">
        <w:rPr>
          <w:rFonts w:ascii="Calibri" w:hAnsi="Calibri" w:cs="Calibri"/>
          <w:iCs/>
          <w:sz w:val="24"/>
          <w:szCs w:val="24"/>
        </w:rPr>
        <w:t>opisie zadania 4</w:t>
      </w:r>
      <w:r>
        <w:rPr>
          <w:rFonts w:ascii="Calibri" w:hAnsi="Calibri" w:cs="Calibri"/>
          <w:iCs/>
          <w:sz w:val="24"/>
          <w:szCs w:val="24"/>
        </w:rPr>
        <w:t>).</w:t>
      </w:r>
    </w:p>
    <w:p w14:paraId="37428D8E" w14:textId="7F90A80D" w:rsidR="00E357D5" w:rsidRPr="00583AB9" w:rsidRDefault="00E357D5" w:rsidP="00E357D5">
      <w:pPr>
        <w:tabs>
          <w:tab w:val="left" w:pos="567"/>
        </w:tabs>
        <w:spacing w:after="120"/>
        <w:rPr>
          <w:rFonts w:ascii="Calibri" w:hAnsi="Calibri" w:cs="Calibri"/>
          <w:sz w:val="24"/>
          <w:szCs w:val="24"/>
        </w:rPr>
      </w:pPr>
      <w:r w:rsidRPr="00583AB9">
        <w:rPr>
          <w:rFonts w:ascii="Calibri" w:hAnsi="Calibri" w:cs="Calibri"/>
          <w:iCs/>
          <w:sz w:val="24"/>
          <w:szCs w:val="24"/>
        </w:rPr>
        <w:lastRenderedPageBreak/>
        <w:t>Wykonawca zapewni bezpieczeństwo korzystania z platformy</w:t>
      </w:r>
      <w:r w:rsidR="00583AB9">
        <w:rPr>
          <w:rFonts w:ascii="Calibri" w:hAnsi="Calibri" w:cs="Calibri"/>
          <w:iCs/>
          <w:sz w:val="24"/>
          <w:szCs w:val="24"/>
        </w:rPr>
        <w:t xml:space="preserve">, </w:t>
      </w:r>
      <w:r w:rsidRPr="00583AB9">
        <w:rPr>
          <w:rFonts w:ascii="Calibri" w:hAnsi="Calibri" w:cs="Calibri"/>
          <w:iCs/>
          <w:sz w:val="24"/>
          <w:szCs w:val="24"/>
        </w:rPr>
        <w:t>w tym: szyfrowanie treści spotkań (audio, czat, udostępnianie ekranu)</w:t>
      </w:r>
      <w:r w:rsidR="00583AB9">
        <w:rPr>
          <w:rFonts w:ascii="Calibri" w:hAnsi="Calibri" w:cs="Calibri"/>
          <w:iCs/>
          <w:sz w:val="24"/>
          <w:szCs w:val="24"/>
        </w:rPr>
        <w:t xml:space="preserve"> oraz</w:t>
      </w:r>
      <w:r w:rsidRPr="00583AB9">
        <w:rPr>
          <w:rFonts w:ascii="Calibri" w:hAnsi="Calibri" w:cs="Calibri"/>
          <w:iCs/>
          <w:sz w:val="24"/>
          <w:szCs w:val="24"/>
        </w:rPr>
        <w:t xml:space="preserve"> bezpieczne logowanie do platformy z wykorzystaniem dwuskładnikowego uwierzytelniania (2FA)</w:t>
      </w:r>
      <w:r w:rsidRPr="00583AB9">
        <w:rPr>
          <w:rFonts w:ascii="Calibri" w:hAnsi="Calibri" w:cs="Calibri"/>
          <w:sz w:val="24"/>
          <w:szCs w:val="24"/>
        </w:rPr>
        <w:t xml:space="preserve">. </w:t>
      </w:r>
    </w:p>
    <w:p w14:paraId="471CDDA6" w14:textId="476DD9EC" w:rsidR="004C1D1D" w:rsidRDefault="00CD12C7" w:rsidP="00D51C80">
      <w:pPr>
        <w:rPr>
          <w:rFonts w:ascii="Calibri" w:hAnsi="Calibri" w:cs="Calibri"/>
          <w:sz w:val="24"/>
          <w:szCs w:val="24"/>
        </w:rPr>
      </w:pPr>
      <w:r>
        <w:rPr>
          <w:rFonts w:ascii="Calibri" w:hAnsi="Calibri" w:cs="Calibri"/>
          <w:sz w:val="24"/>
          <w:szCs w:val="24"/>
        </w:rPr>
        <w:t>Szacowany czas trwania zadania: ok. 2 miesiące (Zadanie 3 będzie realizowane równolegle z Zadaniem 1)</w:t>
      </w:r>
    </w:p>
    <w:p w14:paraId="122DEE11" w14:textId="6B58307C" w:rsidR="00CD12C7" w:rsidRPr="004C1D1D" w:rsidRDefault="00CD12C7" w:rsidP="00D51C80">
      <w:pPr>
        <w:rPr>
          <w:rFonts w:ascii="Calibri" w:hAnsi="Calibri" w:cs="Calibri"/>
          <w:sz w:val="24"/>
          <w:szCs w:val="24"/>
        </w:rPr>
      </w:pPr>
      <w:r>
        <w:rPr>
          <w:rFonts w:ascii="Calibri" w:hAnsi="Calibri" w:cs="Calibri"/>
          <w:sz w:val="24"/>
          <w:szCs w:val="24"/>
        </w:rPr>
        <w:t>Produkt: d</w:t>
      </w:r>
      <w:r w:rsidR="0071414D">
        <w:rPr>
          <w:rFonts w:ascii="Calibri" w:hAnsi="Calibri" w:cs="Calibri"/>
          <w:sz w:val="24"/>
          <w:szCs w:val="24"/>
        </w:rPr>
        <w:t>edykowana</w:t>
      </w:r>
      <w:r>
        <w:rPr>
          <w:rFonts w:ascii="Calibri" w:hAnsi="Calibri" w:cs="Calibri"/>
          <w:sz w:val="24"/>
          <w:szCs w:val="24"/>
        </w:rPr>
        <w:t xml:space="preserve"> platforma do współpracy z ekspertami</w:t>
      </w:r>
    </w:p>
    <w:p w14:paraId="73F388DA" w14:textId="488C4334" w:rsidR="000E6780" w:rsidRPr="00EE6223" w:rsidRDefault="00D51C80" w:rsidP="007102CB">
      <w:pPr>
        <w:pStyle w:val="Nagwek3"/>
        <w:numPr>
          <w:ilvl w:val="1"/>
          <w:numId w:val="19"/>
        </w:numPr>
        <w:spacing w:before="240" w:after="120"/>
        <w:ind w:left="1077"/>
        <w:rPr>
          <w:rFonts w:ascii="Calibri" w:hAnsi="Calibri" w:cs="Calibri"/>
          <w:b/>
          <w:bCs/>
        </w:rPr>
      </w:pPr>
      <w:bookmarkStart w:id="12" w:name="_Toc183016046"/>
      <w:r>
        <w:rPr>
          <w:rFonts w:ascii="Calibri" w:hAnsi="Calibri" w:cs="Calibri"/>
          <w:b/>
          <w:bCs/>
        </w:rPr>
        <w:t>ZADANIE 4</w:t>
      </w:r>
      <w:bookmarkEnd w:id="12"/>
      <w:r w:rsidR="00120408" w:rsidRPr="00EE6223">
        <w:rPr>
          <w:rFonts w:ascii="Calibri" w:hAnsi="Calibri" w:cs="Calibri"/>
          <w:b/>
          <w:bCs/>
        </w:rPr>
        <w:t xml:space="preserve"> </w:t>
      </w:r>
    </w:p>
    <w:p w14:paraId="4D1D79C8" w14:textId="700F6CB6" w:rsidR="007B5908" w:rsidRPr="00CA7550" w:rsidRDefault="00A504AD" w:rsidP="009869C8">
      <w:pPr>
        <w:spacing w:before="120" w:after="0" w:line="276" w:lineRule="auto"/>
        <w:rPr>
          <w:rFonts w:ascii="Calibri" w:hAnsi="Calibri" w:cs="Calibri"/>
          <w:b/>
          <w:bCs/>
          <w:sz w:val="24"/>
          <w:szCs w:val="24"/>
        </w:rPr>
      </w:pPr>
      <w:r w:rsidRPr="00A504AD">
        <w:rPr>
          <w:rFonts w:ascii="Calibri" w:hAnsi="Calibri" w:cs="Calibri"/>
          <w:b/>
          <w:bCs/>
          <w:sz w:val="24"/>
          <w:szCs w:val="24"/>
        </w:rPr>
        <w:t xml:space="preserve">Identyfikacja </w:t>
      </w:r>
      <w:r w:rsidR="00263998">
        <w:rPr>
          <w:rFonts w:ascii="Calibri" w:hAnsi="Calibri" w:cs="Calibri"/>
          <w:b/>
          <w:bCs/>
          <w:sz w:val="24"/>
          <w:szCs w:val="24"/>
        </w:rPr>
        <w:t>o</w:t>
      </w:r>
      <w:r w:rsidRPr="00A504AD">
        <w:rPr>
          <w:rFonts w:ascii="Calibri" w:hAnsi="Calibri" w:cs="Calibri"/>
          <w:b/>
          <w:bCs/>
          <w:sz w:val="24"/>
          <w:szCs w:val="24"/>
        </w:rPr>
        <w:t>bszarów technologicznych</w:t>
      </w:r>
      <w:r w:rsidR="00263998">
        <w:rPr>
          <w:rFonts w:ascii="Calibri" w:hAnsi="Calibri" w:cs="Calibri"/>
          <w:b/>
          <w:bCs/>
          <w:sz w:val="24"/>
          <w:szCs w:val="24"/>
        </w:rPr>
        <w:t>/technologii</w:t>
      </w:r>
      <w:r w:rsidRPr="00A504AD">
        <w:rPr>
          <w:rFonts w:ascii="Calibri" w:hAnsi="Calibri" w:cs="Calibri"/>
          <w:b/>
          <w:bCs/>
          <w:sz w:val="24"/>
          <w:szCs w:val="24"/>
        </w:rPr>
        <w:t xml:space="preserve"> w ramach </w:t>
      </w:r>
      <w:r w:rsidR="00586C89">
        <w:rPr>
          <w:rFonts w:ascii="Calibri" w:hAnsi="Calibri" w:cs="Calibri"/>
          <w:b/>
          <w:bCs/>
          <w:sz w:val="24"/>
          <w:szCs w:val="24"/>
        </w:rPr>
        <w:t xml:space="preserve">poszczególnych </w:t>
      </w:r>
      <w:r w:rsidRPr="00A504AD">
        <w:rPr>
          <w:rFonts w:ascii="Calibri" w:hAnsi="Calibri" w:cs="Calibri"/>
          <w:b/>
          <w:bCs/>
          <w:sz w:val="24"/>
          <w:szCs w:val="24"/>
        </w:rPr>
        <w:t>grup technologii wschodzących</w:t>
      </w:r>
      <w:r w:rsidR="007B5908">
        <w:rPr>
          <w:rFonts w:ascii="Calibri" w:hAnsi="Calibri" w:cs="Calibri"/>
          <w:b/>
          <w:bCs/>
          <w:sz w:val="24"/>
          <w:szCs w:val="24"/>
        </w:rPr>
        <w:t xml:space="preserve"> </w:t>
      </w:r>
      <w:r w:rsidR="007B5908" w:rsidRPr="00CA7550">
        <w:rPr>
          <w:rFonts w:ascii="Calibri" w:hAnsi="Calibri" w:cs="Calibri"/>
          <w:b/>
          <w:bCs/>
          <w:sz w:val="24"/>
          <w:szCs w:val="24"/>
        </w:rPr>
        <w:t>oraz wstępna ocena ich potencjału – panele eksperckie</w:t>
      </w:r>
    </w:p>
    <w:p w14:paraId="5EC19F4F" w14:textId="130F4FB9" w:rsidR="009C6A02" w:rsidRPr="009C6A02" w:rsidRDefault="009C6A02" w:rsidP="009C6A02">
      <w:pPr>
        <w:pStyle w:val="Akapitzlist"/>
        <w:numPr>
          <w:ilvl w:val="0"/>
          <w:numId w:val="50"/>
        </w:numPr>
        <w:spacing w:before="120" w:after="120" w:line="276" w:lineRule="auto"/>
        <w:rPr>
          <w:rFonts w:ascii="Calibri" w:hAnsi="Calibri" w:cs="Calibri"/>
          <w:sz w:val="24"/>
          <w:szCs w:val="24"/>
        </w:rPr>
      </w:pPr>
      <w:r>
        <w:rPr>
          <w:rFonts w:ascii="Calibri" w:hAnsi="Calibri" w:cs="Calibri"/>
          <w:sz w:val="24"/>
          <w:szCs w:val="24"/>
        </w:rPr>
        <w:t>Liczba i skład paneli eksperckich</w:t>
      </w:r>
    </w:p>
    <w:p w14:paraId="23CF8156" w14:textId="7F97CA72" w:rsidR="00AF139A" w:rsidRDefault="00AF139A" w:rsidP="00AF139A">
      <w:pPr>
        <w:spacing w:before="120" w:after="120" w:line="276" w:lineRule="auto"/>
        <w:rPr>
          <w:rFonts w:ascii="Calibri" w:hAnsi="Calibri" w:cs="Calibri"/>
          <w:sz w:val="24"/>
          <w:szCs w:val="24"/>
        </w:rPr>
      </w:pPr>
      <w:r>
        <w:rPr>
          <w:rFonts w:ascii="Calibri" w:hAnsi="Calibri" w:cs="Calibri"/>
          <w:sz w:val="24"/>
          <w:szCs w:val="24"/>
        </w:rPr>
        <w:t>W celu zidentyfikowania obszarów technologicznych/technologii w ramach każdej z 5 wytypowanych grup technologii wschodzących Wykonawca zorganizuje panele eksperckie</w:t>
      </w:r>
      <w:r w:rsidR="00BF53E9">
        <w:rPr>
          <w:rFonts w:ascii="Calibri" w:hAnsi="Calibri" w:cs="Calibri"/>
          <w:sz w:val="24"/>
          <w:szCs w:val="24"/>
        </w:rPr>
        <w:t xml:space="preserve">. Wykonawca utworzy dla </w:t>
      </w:r>
      <w:r>
        <w:rPr>
          <w:rFonts w:ascii="Calibri" w:hAnsi="Calibri" w:cs="Calibri"/>
          <w:sz w:val="24"/>
          <w:szCs w:val="24"/>
        </w:rPr>
        <w:t>każdej grupy technologii wschodzących</w:t>
      </w:r>
      <w:r w:rsidR="00504B82">
        <w:rPr>
          <w:rFonts w:ascii="Calibri" w:hAnsi="Calibri" w:cs="Calibri"/>
          <w:sz w:val="24"/>
          <w:szCs w:val="24"/>
        </w:rPr>
        <w:t xml:space="preserve"> </w:t>
      </w:r>
      <w:r w:rsidR="00BF53E9">
        <w:rPr>
          <w:rFonts w:ascii="Calibri" w:hAnsi="Calibri" w:cs="Calibri"/>
          <w:sz w:val="24"/>
          <w:szCs w:val="24"/>
        </w:rPr>
        <w:t xml:space="preserve">jeden panel ekspercki, liczący od 12 do 15 ekspertów zrekrutowanych z grona ekspertów powołanych </w:t>
      </w:r>
      <w:r w:rsidR="00AB7A24">
        <w:rPr>
          <w:rFonts w:ascii="Calibri" w:hAnsi="Calibri" w:cs="Calibri"/>
          <w:sz w:val="24"/>
          <w:szCs w:val="24"/>
        </w:rPr>
        <w:t xml:space="preserve">przez PARP i NCBR </w:t>
      </w:r>
      <w:r w:rsidR="00BF53E9">
        <w:rPr>
          <w:rFonts w:ascii="Calibri" w:hAnsi="Calibri" w:cs="Calibri"/>
          <w:sz w:val="24"/>
          <w:szCs w:val="24"/>
        </w:rPr>
        <w:t>do oceny wniosków, a w razie braku wystarczającej ich liczby – także z grona ekspertów pozyskanych w inny sposób</w:t>
      </w:r>
      <w:r>
        <w:rPr>
          <w:rFonts w:ascii="Calibri" w:hAnsi="Calibri" w:cs="Calibri"/>
          <w:sz w:val="24"/>
          <w:szCs w:val="24"/>
        </w:rPr>
        <w:t>.</w:t>
      </w:r>
    </w:p>
    <w:p w14:paraId="225F82A4" w14:textId="4028FE1B" w:rsidR="004A0B2B" w:rsidRDefault="004A0B2B" w:rsidP="00AF139A">
      <w:pPr>
        <w:spacing w:before="120" w:after="120" w:line="276" w:lineRule="auto"/>
        <w:rPr>
          <w:rFonts w:ascii="Calibri" w:hAnsi="Calibri" w:cs="Calibri"/>
          <w:sz w:val="24"/>
          <w:szCs w:val="24"/>
        </w:rPr>
      </w:pPr>
      <w:r>
        <w:rPr>
          <w:rFonts w:ascii="Calibri" w:hAnsi="Calibri" w:cs="Calibri"/>
          <w:sz w:val="24"/>
          <w:szCs w:val="24"/>
        </w:rPr>
        <w:t>Zamawiający oszacował, że w</w:t>
      </w:r>
      <w:r w:rsidRPr="003C56F2">
        <w:rPr>
          <w:rFonts w:ascii="Calibri" w:hAnsi="Calibri" w:cs="Calibri"/>
          <w:sz w:val="24"/>
          <w:szCs w:val="24"/>
        </w:rPr>
        <w:t xml:space="preserve"> bazie NCBR jest</w:t>
      </w:r>
      <w:r>
        <w:rPr>
          <w:rFonts w:ascii="Calibri" w:hAnsi="Calibri" w:cs="Calibri"/>
          <w:sz w:val="24"/>
          <w:szCs w:val="24"/>
        </w:rPr>
        <w:t xml:space="preserve"> ok. 980</w:t>
      </w:r>
      <w:r w:rsidRPr="003C56F2">
        <w:rPr>
          <w:rFonts w:ascii="Calibri" w:hAnsi="Calibri" w:cs="Calibri"/>
          <w:sz w:val="24"/>
          <w:szCs w:val="24"/>
        </w:rPr>
        <w:t xml:space="preserve"> ekspertów</w:t>
      </w:r>
      <w:r>
        <w:rPr>
          <w:rFonts w:ascii="Calibri" w:hAnsi="Calibri" w:cs="Calibri"/>
          <w:sz w:val="24"/>
          <w:szCs w:val="24"/>
        </w:rPr>
        <w:t xml:space="preserve">. </w:t>
      </w:r>
      <w:r w:rsidRPr="003C56F2">
        <w:rPr>
          <w:rFonts w:ascii="Calibri" w:hAnsi="Calibri" w:cs="Calibri"/>
          <w:sz w:val="24"/>
          <w:szCs w:val="24"/>
        </w:rPr>
        <w:t>Z tej liczby w bazie PARP występuje</w:t>
      </w:r>
      <w:r>
        <w:rPr>
          <w:rFonts w:ascii="Calibri" w:hAnsi="Calibri" w:cs="Calibri"/>
          <w:sz w:val="24"/>
          <w:szCs w:val="24"/>
        </w:rPr>
        <w:t xml:space="preserve"> (tj. powtarza się)</w:t>
      </w:r>
      <w:r w:rsidRPr="003C56F2">
        <w:rPr>
          <w:rFonts w:ascii="Calibri" w:hAnsi="Calibri" w:cs="Calibri"/>
          <w:sz w:val="24"/>
          <w:szCs w:val="24"/>
        </w:rPr>
        <w:t xml:space="preserve"> </w:t>
      </w:r>
      <w:r>
        <w:rPr>
          <w:rFonts w:ascii="Calibri" w:hAnsi="Calibri" w:cs="Calibri"/>
          <w:sz w:val="24"/>
          <w:szCs w:val="24"/>
        </w:rPr>
        <w:t>ok. 150</w:t>
      </w:r>
      <w:r w:rsidRPr="003C56F2">
        <w:rPr>
          <w:rFonts w:ascii="Calibri" w:hAnsi="Calibri" w:cs="Calibri"/>
          <w:sz w:val="24"/>
          <w:szCs w:val="24"/>
        </w:rPr>
        <w:t xml:space="preserve"> ekspertów.</w:t>
      </w:r>
      <w:r>
        <w:rPr>
          <w:rFonts w:ascii="Calibri" w:hAnsi="Calibri" w:cs="Calibri"/>
          <w:sz w:val="24"/>
          <w:szCs w:val="24"/>
        </w:rPr>
        <w:t xml:space="preserve"> </w:t>
      </w:r>
      <w:r w:rsidRPr="003C56F2">
        <w:rPr>
          <w:rFonts w:ascii="Calibri" w:hAnsi="Calibri" w:cs="Calibri"/>
          <w:sz w:val="24"/>
          <w:szCs w:val="24"/>
        </w:rPr>
        <w:t xml:space="preserve">W bazie PARP jest </w:t>
      </w:r>
      <w:r>
        <w:rPr>
          <w:rFonts w:ascii="Calibri" w:hAnsi="Calibri" w:cs="Calibri"/>
          <w:sz w:val="24"/>
          <w:szCs w:val="24"/>
        </w:rPr>
        <w:t>ok. 360</w:t>
      </w:r>
      <w:r w:rsidRPr="003C56F2">
        <w:rPr>
          <w:rFonts w:ascii="Calibri" w:hAnsi="Calibri" w:cs="Calibri"/>
          <w:sz w:val="24"/>
          <w:szCs w:val="24"/>
        </w:rPr>
        <w:t xml:space="preserve"> ekspertów</w:t>
      </w:r>
      <w:r>
        <w:rPr>
          <w:rFonts w:ascii="Calibri" w:hAnsi="Calibri" w:cs="Calibri"/>
          <w:sz w:val="24"/>
          <w:szCs w:val="24"/>
        </w:rPr>
        <w:t xml:space="preserve">. </w:t>
      </w:r>
      <w:r w:rsidRPr="003C56F2">
        <w:rPr>
          <w:rFonts w:ascii="Calibri" w:hAnsi="Calibri" w:cs="Calibri"/>
          <w:sz w:val="24"/>
          <w:szCs w:val="24"/>
        </w:rPr>
        <w:t xml:space="preserve"> </w:t>
      </w:r>
    </w:p>
    <w:p w14:paraId="4523A1A6" w14:textId="2E2B0B7F" w:rsidR="004A0B2B" w:rsidRDefault="004A0B2B" w:rsidP="004A0B2B">
      <w:pPr>
        <w:spacing w:after="0" w:line="276" w:lineRule="auto"/>
        <w:rPr>
          <w:rFonts w:ascii="Calibri" w:hAnsi="Calibri" w:cs="Calibri"/>
          <w:sz w:val="24"/>
          <w:szCs w:val="24"/>
        </w:rPr>
      </w:pPr>
      <w:r w:rsidRPr="005F7C4B">
        <w:rPr>
          <w:rFonts w:ascii="Calibri" w:hAnsi="Calibri" w:cs="Calibri"/>
          <w:sz w:val="24"/>
          <w:szCs w:val="24"/>
        </w:rPr>
        <w:t xml:space="preserve">Oznacza to, że w obu bazach jest </w:t>
      </w:r>
      <w:r w:rsidR="00BF53E9">
        <w:rPr>
          <w:rFonts w:ascii="Calibri" w:hAnsi="Calibri" w:cs="Calibri"/>
          <w:sz w:val="24"/>
          <w:szCs w:val="24"/>
        </w:rPr>
        <w:t>około</w:t>
      </w:r>
      <w:r>
        <w:rPr>
          <w:rFonts w:ascii="Calibri" w:hAnsi="Calibri" w:cs="Calibri"/>
          <w:sz w:val="24"/>
          <w:szCs w:val="24"/>
        </w:rPr>
        <w:t xml:space="preserve"> 1200 </w:t>
      </w:r>
      <w:r w:rsidRPr="005F7C4B">
        <w:rPr>
          <w:rFonts w:ascii="Calibri" w:hAnsi="Calibri" w:cs="Calibri"/>
          <w:sz w:val="24"/>
          <w:szCs w:val="24"/>
        </w:rPr>
        <w:t>niepowtarzających się ekspertów</w:t>
      </w:r>
      <w:r>
        <w:rPr>
          <w:rFonts w:ascii="Calibri" w:hAnsi="Calibri" w:cs="Calibri"/>
          <w:sz w:val="24"/>
          <w:szCs w:val="24"/>
        </w:rPr>
        <w:t xml:space="preserve"> (należy to rozumieć jako rząd wielkości, ponieważ ekspertów przybywa cały czas w obu bazach)</w:t>
      </w:r>
      <w:r w:rsidRPr="008C7DE2">
        <w:rPr>
          <w:rFonts w:ascii="Calibri" w:hAnsi="Calibri" w:cs="Calibri"/>
          <w:sz w:val="24"/>
          <w:szCs w:val="24"/>
        </w:rPr>
        <w:t>.</w:t>
      </w:r>
      <w:r>
        <w:rPr>
          <w:rFonts w:ascii="Calibri" w:hAnsi="Calibri" w:cs="Calibri"/>
          <w:sz w:val="24"/>
          <w:szCs w:val="24"/>
        </w:rPr>
        <w:t xml:space="preserve"> Zamawiający nie jest </w:t>
      </w:r>
      <w:r w:rsidRPr="008B49F5">
        <w:rPr>
          <w:rFonts w:ascii="Calibri" w:hAnsi="Calibri" w:cs="Calibri"/>
          <w:sz w:val="24"/>
          <w:szCs w:val="24"/>
        </w:rPr>
        <w:t>w stanie przewidzieć</w:t>
      </w:r>
      <w:r w:rsidR="00BF53E9">
        <w:rPr>
          <w:rFonts w:ascii="Calibri" w:hAnsi="Calibri" w:cs="Calibri"/>
          <w:sz w:val="24"/>
          <w:szCs w:val="24"/>
        </w:rPr>
        <w:t>,</w:t>
      </w:r>
      <w:r w:rsidRPr="008B49F5">
        <w:rPr>
          <w:rFonts w:ascii="Calibri" w:hAnsi="Calibri" w:cs="Calibri"/>
          <w:sz w:val="24"/>
          <w:szCs w:val="24"/>
        </w:rPr>
        <w:t xml:space="preserve"> jaki odsetek ekspertów może wyrazić zgodę na otrzymanie zaproszenia do udziału w</w:t>
      </w:r>
      <w:r>
        <w:rPr>
          <w:rFonts w:ascii="Calibri" w:hAnsi="Calibri" w:cs="Calibri"/>
          <w:sz w:val="24"/>
          <w:szCs w:val="24"/>
        </w:rPr>
        <w:t xml:space="preserve"> badaniu</w:t>
      </w:r>
      <w:r w:rsidRPr="008B49F5">
        <w:rPr>
          <w:rFonts w:ascii="Calibri" w:hAnsi="Calibri" w:cs="Calibri"/>
          <w:sz w:val="24"/>
          <w:szCs w:val="24"/>
        </w:rPr>
        <w:t xml:space="preserve">. </w:t>
      </w:r>
      <w:r>
        <w:rPr>
          <w:rFonts w:ascii="Calibri" w:hAnsi="Calibri" w:cs="Calibri"/>
          <w:sz w:val="24"/>
          <w:szCs w:val="24"/>
        </w:rPr>
        <w:t xml:space="preserve">Po podpisaniu Umowy Zamawiający przekaże Wykonawcy listę ekspertów PARP i NCBR, którzy wyrazili zgodę na otrzymanie zaproszenia do badania, zawierającą następujące dane: </w:t>
      </w:r>
      <w:r w:rsidR="007B5908">
        <w:rPr>
          <w:rFonts w:ascii="Calibri" w:hAnsi="Calibri" w:cs="Calibri"/>
          <w:sz w:val="24"/>
          <w:szCs w:val="24"/>
        </w:rPr>
        <w:t>i</w:t>
      </w:r>
      <w:r>
        <w:rPr>
          <w:rFonts w:ascii="Calibri" w:hAnsi="Calibri" w:cs="Calibri"/>
          <w:sz w:val="24"/>
          <w:szCs w:val="24"/>
        </w:rPr>
        <w:t xml:space="preserve">mię i nazwisko eksperta, </w:t>
      </w:r>
      <w:r w:rsidR="007B5908">
        <w:rPr>
          <w:rFonts w:ascii="Calibri" w:hAnsi="Calibri" w:cs="Calibri"/>
          <w:sz w:val="24"/>
          <w:szCs w:val="24"/>
        </w:rPr>
        <w:t>o</w:t>
      </w:r>
      <w:r>
        <w:rPr>
          <w:rFonts w:ascii="Calibri" w:hAnsi="Calibri" w:cs="Calibri"/>
          <w:sz w:val="24"/>
          <w:szCs w:val="24"/>
        </w:rPr>
        <w:t>bszar specjalizacji (</w:t>
      </w:r>
      <w:r w:rsidR="00AF139A">
        <w:rPr>
          <w:rFonts w:ascii="Calibri" w:hAnsi="Calibri" w:cs="Calibri"/>
          <w:sz w:val="24"/>
          <w:szCs w:val="24"/>
        </w:rPr>
        <w:t xml:space="preserve">tj. </w:t>
      </w:r>
      <w:r>
        <w:rPr>
          <w:rFonts w:ascii="Calibri" w:hAnsi="Calibri" w:cs="Calibri"/>
          <w:sz w:val="24"/>
          <w:szCs w:val="24"/>
        </w:rPr>
        <w:t xml:space="preserve">SO KIS/dziedzina) oraz </w:t>
      </w:r>
      <w:r w:rsidR="007B5908">
        <w:rPr>
          <w:rFonts w:ascii="Calibri" w:hAnsi="Calibri" w:cs="Calibri"/>
          <w:sz w:val="24"/>
          <w:szCs w:val="24"/>
        </w:rPr>
        <w:t>a</w:t>
      </w:r>
      <w:r>
        <w:rPr>
          <w:rFonts w:ascii="Calibri" w:hAnsi="Calibri" w:cs="Calibri"/>
          <w:sz w:val="24"/>
          <w:szCs w:val="24"/>
        </w:rPr>
        <w:t>dres email.</w:t>
      </w:r>
    </w:p>
    <w:p w14:paraId="3994FE82" w14:textId="23C5CC92" w:rsidR="009A279B" w:rsidRDefault="0090061F" w:rsidP="008139C8">
      <w:pPr>
        <w:spacing w:before="120" w:after="120"/>
        <w:rPr>
          <w:rFonts w:ascii="Calibri" w:hAnsi="Calibri" w:cs="Calibri"/>
          <w:sz w:val="24"/>
          <w:szCs w:val="24"/>
        </w:rPr>
      </w:pPr>
      <w:r>
        <w:rPr>
          <w:rFonts w:ascii="Calibri" w:hAnsi="Calibri" w:cs="Calibri"/>
          <w:sz w:val="24"/>
          <w:szCs w:val="24"/>
        </w:rPr>
        <w:t xml:space="preserve">Wykonawca wyśle </w:t>
      </w:r>
      <w:r w:rsidR="008139C8">
        <w:rPr>
          <w:rFonts w:ascii="Calibri" w:hAnsi="Calibri" w:cs="Calibri"/>
          <w:sz w:val="24"/>
          <w:szCs w:val="24"/>
        </w:rPr>
        <w:t xml:space="preserve">zaproszenie do udziału w badaniu do wszystkich </w:t>
      </w:r>
      <w:r>
        <w:rPr>
          <w:rFonts w:ascii="Calibri" w:hAnsi="Calibri" w:cs="Calibri"/>
          <w:sz w:val="24"/>
          <w:szCs w:val="24"/>
        </w:rPr>
        <w:t>ekspertów</w:t>
      </w:r>
      <w:r w:rsidR="008139C8">
        <w:rPr>
          <w:rFonts w:ascii="Calibri" w:hAnsi="Calibri" w:cs="Calibri"/>
          <w:sz w:val="24"/>
          <w:szCs w:val="24"/>
        </w:rPr>
        <w:t>, którzy wyrazili zgodę na otrzymanie takiego</w:t>
      </w:r>
      <w:r>
        <w:rPr>
          <w:rFonts w:ascii="Calibri" w:hAnsi="Calibri" w:cs="Calibri"/>
          <w:sz w:val="24"/>
          <w:szCs w:val="24"/>
        </w:rPr>
        <w:t xml:space="preserve"> zaproszeni</w:t>
      </w:r>
      <w:r w:rsidR="008139C8">
        <w:rPr>
          <w:rFonts w:ascii="Calibri" w:hAnsi="Calibri" w:cs="Calibri"/>
          <w:sz w:val="24"/>
          <w:szCs w:val="24"/>
        </w:rPr>
        <w:t>a (tj. do ekspertów z bazy otrzymanej od Zamawiającego)</w:t>
      </w:r>
      <w:r>
        <w:rPr>
          <w:rFonts w:ascii="Calibri" w:hAnsi="Calibri" w:cs="Calibri"/>
          <w:sz w:val="24"/>
          <w:szCs w:val="24"/>
        </w:rPr>
        <w:t xml:space="preserve">. Eksperci </w:t>
      </w:r>
      <w:r w:rsidR="009A279B">
        <w:rPr>
          <w:rFonts w:ascii="Calibri" w:hAnsi="Calibri" w:cs="Calibri"/>
          <w:sz w:val="24"/>
          <w:szCs w:val="24"/>
        </w:rPr>
        <w:t>będą zgłaszali się do badania w ramach konkretnej grupy technologii wschodzących, przy czym jeden ekspert może zgłosić się do nie więcej niż dwóch</w:t>
      </w:r>
      <w:r w:rsidR="00AD3E74">
        <w:rPr>
          <w:rFonts w:ascii="Calibri" w:hAnsi="Calibri" w:cs="Calibri"/>
          <w:sz w:val="24"/>
          <w:szCs w:val="24"/>
        </w:rPr>
        <w:t xml:space="preserve"> paneli</w:t>
      </w:r>
      <w:r w:rsidR="009A279B">
        <w:rPr>
          <w:rFonts w:ascii="Calibri" w:hAnsi="Calibri" w:cs="Calibri"/>
          <w:sz w:val="24"/>
          <w:szCs w:val="24"/>
        </w:rPr>
        <w:t>. Eksperci PARP i NCBR nie będą podlegali weryfikacji, aczkolwiek w przypadku, gdy dany ekspert zgłosi się do badania w tematyce znacząco odbiegającej od jego dziedziny</w:t>
      </w:r>
      <w:r w:rsidR="00C933A6">
        <w:rPr>
          <w:rFonts w:ascii="Calibri" w:hAnsi="Calibri" w:cs="Calibri"/>
          <w:sz w:val="24"/>
          <w:szCs w:val="24"/>
        </w:rPr>
        <w:t>/</w:t>
      </w:r>
      <w:r w:rsidR="009A279B">
        <w:rPr>
          <w:rFonts w:ascii="Calibri" w:hAnsi="Calibri" w:cs="Calibri"/>
          <w:sz w:val="24"/>
          <w:szCs w:val="24"/>
        </w:rPr>
        <w:t>SO KIS, w której został uznany za eksperta</w:t>
      </w:r>
      <w:r w:rsidR="00C933A6">
        <w:rPr>
          <w:rFonts w:ascii="Calibri" w:hAnsi="Calibri" w:cs="Calibri"/>
          <w:sz w:val="24"/>
          <w:szCs w:val="24"/>
        </w:rPr>
        <w:t xml:space="preserve"> FENG</w:t>
      </w:r>
      <w:r w:rsidR="009A279B">
        <w:rPr>
          <w:rFonts w:ascii="Calibri" w:hAnsi="Calibri" w:cs="Calibri"/>
          <w:sz w:val="24"/>
          <w:szCs w:val="24"/>
        </w:rPr>
        <w:t>, Wykonawca każdorazowo skonsultuje taki przypadek z Zamawiającym, który może nie wyrazić zgody na udział tego eksperta w badaniu.</w:t>
      </w:r>
      <w:r w:rsidR="00E27613">
        <w:rPr>
          <w:rFonts w:ascii="Calibri" w:hAnsi="Calibri" w:cs="Calibri"/>
          <w:sz w:val="24"/>
          <w:szCs w:val="24"/>
        </w:rPr>
        <w:t xml:space="preserve"> Eksperci wybrani do badania podlegają akceptacji Zamawiającego.</w:t>
      </w:r>
    </w:p>
    <w:p w14:paraId="22836C30" w14:textId="77777777" w:rsidR="00AB7A24" w:rsidRDefault="00AB7A24" w:rsidP="00AB7A24">
      <w:pPr>
        <w:rPr>
          <w:rFonts w:ascii="Calibri" w:hAnsi="Calibri" w:cs="Calibri"/>
          <w:sz w:val="24"/>
          <w:szCs w:val="24"/>
        </w:rPr>
      </w:pPr>
      <w:r>
        <w:rPr>
          <w:rFonts w:ascii="Calibri" w:hAnsi="Calibri" w:cs="Calibri"/>
          <w:sz w:val="24"/>
          <w:szCs w:val="24"/>
        </w:rPr>
        <w:t xml:space="preserve">Wśród ekspertów PARP i NCBR, którzy wyrazili zgodę na otrzymanie zaproszenia do badania, może nie być (wystarczającej liczby) osób specjalizujących się w wybranych do badania </w:t>
      </w:r>
      <w:r>
        <w:rPr>
          <w:rFonts w:ascii="Calibri" w:hAnsi="Calibri" w:cs="Calibri"/>
          <w:sz w:val="24"/>
          <w:szCs w:val="24"/>
        </w:rPr>
        <w:lastRenderedPageBreak/>
        <w:t xml:space="preserve">grupach technologii wschodzących. W takim przypadku Wykonawca pozyska i zakontraktuje odpowiednich (tj. spełniających wymogi z OPZ) ekspertów z rynku w liczbie potrzebnej do realizacji badania. </w:t>
      </w:r>
    </w:p>
    <w:p w14:paraId="6B461009" w14:textId="77777777" w:rsidR="00F64053" w:rsidRPr="00BA1855" w:rsidRDefault="00F64053" w:rsidP="00F64053">
      <w:pPr>
        <w:pStyle w:val="Zwykytekst"/>
        <w:spacing w:after="120" w:line="276" w:lineRule="auto"/>
        <w:jc w:val="left"/>
        <w:rPr>
          <w:rFonts w:eastAsia="Times New Roman" w:cs="Calibri"/>
          <w:color w:val="000000"/>
          <w:sz w:val="24"/>
          <w:szCs w:val="24"/>
          <w:u w:val="single"/>
          <w:lang w:eastAsia="pl-PL"/>
        </w:rPr>
      </w:pPr>
      <w:r w:rsidRPr="00BA1855">
        <w:rPr>
          <w:rFonts w:eastAsia="Times New Roman" w:cs="Calibri"/>
          <w:color w:val="000000"/>
          <w:sz w:val="24"/>
          <w:szCs w:val="24"/>
          <w:u w:val="single"/>
          <w:lang w:eastAsia="pl-PL"/>
        </w:rPr>
        <w:t>Każdy ekspert pozyskany z rynku będzie spełniał następujące wymagania:</w:t>
      </w:r>
    </w:p>
    <w:p w14:paraId="79E21157" w14:textId="77777777" w:rsidR="00F64053" w:rsidRPr="00BA1855" w:rsidRDefault="00F64053" w:rsidP="00F64053">
      <w:pPr>
        <w:pStyle w:val="Zwykytekst"/>
        <w:numPr>
          <w:ilvl w:val="0"/>
          <w:numId w:val="33"/>
        </w:numPr>
        <w:spacing w:after="120" w:line="240" w:lineRule="auto"/>
        <w:ind w:left="360"/>
        <w:rPr>
          <w:rFonts w:eastAsia="Times New Roman" w:cs="Calibri"/>
          <w:color w:val="000000"/>
          <w:sz w:val="24"/>
          <w:szCs w:val="24"/>
          <w:lang w:eastAsia="pl-PL"/>
        </w:rPr>
      </w:pPr>
      <w:r w:rsidRPr="00BA1855">
        <w:rPr>
          <w:rFonts w:eastAsia="Times New Roman" w:cs="Calibri"/>
          <w:color w:val="000000"/>
          <w:sz w:val="24"/>
          <w:szCs w:val="24"/>
          <w:lang w:eastAsia="pl-PL"/>
        </w:rPr>
        <w:t xml:space="preserve">posiada </w:t>
      </w:r>
      <w:r>
        <w:rPr>
          <w:rFonts w:eastAsia="Times New Roman" w:cs="Calibri"/>
          <w:color w:val="000000"/>
          <w:sz w:val="24"/>
          <w:szCs w:val="24"/>
          <w:lang w:eastAsia="pl-PL"/>
        </w:rPr>
        <w:t xml:space="preserve">wykształcenie wyższe drugiego stopnia </w:t>
      </w:r>
      <w:r w:rsidRPr="00BA1855">
        <w:rPr>
          <w:rFonts w:eastAsia="Times New Roman" w:cs="Calibri"/>
          <w:color w:val="000000"/>
          <w:sz w:val="24"/>
          <w:szCs w:val="24"/>
          <w:lang w:eastAsia="pl-PL"/>
        </w:rPr>
        <w:t>w dziedzinie mieszczącej się w zakresie nauk ścisłych lub inżynierskich,</w:t>
      </w:r>
    </w:p>
    <w:p w14:paraId="70C04258" w14:textId="77777777" w:rsidR="00F64053" w:rsidRPr="00BA1855" w:rsidRDefault="00F64053" w:rsidP="00F64053">
      <w:pPr>
        <w:pStyle w:val="Zwykytekst"/>
        <w:spacing w:after="120"/>
        <w:rPr>
          <w:rFonts w:eastAsia="Times New Roman" w:cs="Calibri"/>
          <w:color w:val="000000"/>
          <w:sz w:val="24"/>
          <w:szCs w:val="24"/>
          <w:lang w:eastAsia="pl-PL"/>
        </w:rPr>
      </w:pPr>
      <w:r w:rsidRPr="006E3983">
        <w:rPr>
          <w:rFonts w:eastAsia="Times New Roman" w:cs="Calibri"/>
          <w:color w:val="000000"/>
          <w:sz w:val="24"/>
          <w:szCs w:val="24"/>
          <w:u w:val="single"/>
          <w:lang w:eastAsia="pl-PL"/>
        </w:rPr>
        <w:t xml:space="preserve">oraz </w:t>
      </w:r>
      <w:r w:rsidRPr="00BA1855">
        <w:rPr>
          <w:rFonts w:eastAsia="Times New Roman" w:cs="Calibri"/>
          <w:color w:val="000000"/>
          <w:sz w:val="24"/>
          <w:szCs w:val="24"/>
          <w:lang w:eastAsia="pl-PL"/>
        </w:rPr>
        <w:t>spełnia co najmniej jedno z poniższych wymagań:</w:t>
      </w:r>
    </w:p>
    <w:p w14:paraId="1ABE2108" w14:textId="77777777" w:rsidR="00F64053" w:rsidRPr="00BA1855" w:rsidRDefault="00F64053" w:rsidP="00F64053">
      <w:pPr>
        <w:pStyle w:val="Zwykytekst"/>
        <w:numPr>
          <w:ilvl w:val="0"/>
          <w:numId w:val="33"/>
        </w:numPr>
        <w:spacing w:after="120" w:line="240" w:lineRule="auto"/>
        <w:ind w:left="360"/>
        <w:rPr>
          <w:rFonts w:eastAsia="Times New Roman" w:cs="Calibri"/>
          <w:color w:val="000000"/>
          <w:sz w:val="24"/>
          <w:szCs w:val="24"/>
          <w:lang w:eastAsia="pl-PL"/>
        </w:rPr>
      </w:pPr>
      <w:r w:rsidRPr="00BA1855">
        <w:rPr>
          <w:rFonts w:eastAsia="Times New Roman" w:cs="Calibri"/>
          <w:color w:val="000000"/>
          <w:sz w:val="24"/>
          <w:szCs w:val="24"/>
          <w:lang w:eastAsia="pl-PL"/>
        </w:rPr>
        <w:t>jest autorem/współautorem lub redaktorem naukowym lub recenzentem co najmniej jednej publikacji naukowej, ekspertyzy, analizy lub raportu tematycznie związanego z daną grupą technologii wschodzących;</w:t>
      </w:r>
    </w:p>
    <w:p w14:paraId="0B05FB83" w14:textId="77777777" w:rsidR="00F64053" w:rsidRPr="00BA1855" w:rsidRDefault="00F64053" w:rsidP="00F64053">
      <w:pPr>
        <w:pStyle w:val="Zwykytekst"/>
        <w:numPr>
          <w:ilvl w:val="0"/>
          <w:numId w:val="33"/>
        </w:numPr>
        <w:spacing w:after="120" w:line="240" w:lineRule="auto"/>
        <w:ind w:left="360"/>
        <w:rPr>
          <w:rFonts w:eastAsia="Times New Roman" w:cs="Calibri"/>
          <w:color w:val="000000"/>
          <w:sz w:val="24"/>
          <w:szCs w:val="24"/>
          <w:lang w:eastAsia="pl-PL"/>
        </w:rPr>
      </w:pPr>
      <w:r w:rsidRPr="00BA1855">
        <w:rPr>
          <w:rFonts w:eastAsia="Times New Roman" w:cs="Calibri"/>
          <w:color w:val="000000"/>
          <w:sz w:val="24"/>
          <w:szCs w:val="24"/>
          <w:lang w:eastAsia="pl-PL"/>
        </w:rPr>
        <w:t>posiada doświadczenie zawodowe w zakresie zarządzania przedsiębiorstwem, którego przedmiot działalności mieści się w zakresie danej grupy technologii wschodzących;</w:t>
      </w:r>
    </w:p>
    <w:p w14:paraId="7F8E8EA0" w14:textId="77777777" w:rsidR="00F64053" w:rsidRPr="00BA1855" w:rsidRDefault="00F64053" w:rsidP="00F64053">
      <w:pPr>
        <w:pStyle w:val="Zwykytekst"/>
        <w:numPr>
          <w:ilvl w:val="0"/>
          <w:numId w:val="33"/>
        </w:numPr>
        <w:spacing w:after="120" w:line="240" w:lineRule="auto"/>
        <w:ind w:left="360"/>
        <w:rPr>
          <w:rFonts w:eastAsia="Times New Roman" w:cs="Calibri"/>
          <w:color w:val="000000"/>
          <w:sz w:val="24"/>
          <w:szCs w:val="24"/>
          <w:lang w:eastAsia="pl-PL"/>
        </w:rPr>
      </w:pPr>
      <w:r w:rsidRPr="00BA1855">
        <w:rPr>
          <w:rFonts w:eastAsia="Times New Roman" w:cs="Calibri"/>
          <w:color w:val="000000"/>
          <w:sz w:val="24"/>
          <w:szCs w:val="24"/>
          <w:lang w:eastAsia="pl-PL"/>
        </w:rPr>
        <w:t xml:space="preserve">posiada doświadczenie w prowadzeniu lub nadzorowaniu prac/projektów: badawczych lub w zakresie opracowania technologii lub wdrożenia technologii, tematycznie związanych z daną grupą technologii wschodzących. </w:t>
      </w:r>
    </w:p>
    <w:p w14:paraId="1B029F9E" w14:textId="77777777" w:rsidR="00F64053" w:rsidRDefault="00F64053" w:rsidP="00F64053">
      <w:pPr>
        <w:spacing w:before="120" w:after="0" w:line="276" w:lineRule="auto"/>
        <w:rPr>
          <w:rFonts w:ascii="Calibri" w:hAnsi="Calibri" w:cs="Calibri"/>
          <w:sz w:val="24"/>
          <w:szCs w:val="24"/>
        </w:rPr>
      </w:pPr>
      <w:r w:rsidRPr="00BA1855">
        <w:rPr>
          <w:rFonts w:ascii="Calibri" w:eastAsia="Times New Roman" w:hAnsi="Calibri" w:cs="Calibri"/>
          <w:color w:val="000000"/>
          <w:sz w:val="24"/>
          <w:szCs w:val="24"/>
        </w:rPr>
        <w:t xml:space="preserve">Wykonawca przedstawi kandydaturę każdego eksperta </w:t>
      </w:r>
      <w:r>
        <w:rPr>
          <w:rFonts w:ascii="Calibri" w:eastAsia="Times New Roman" w:hAnsi="Calibri" w:cs="Calibri"/>
          <w:color w:val="000000"/>
          <w:sz w:val="24"/>
          <w:szCs w:val="24"/>
        </w:rPr>
        <w:t xml:space="preserve">pozyskanego z rynku </w:t>
      </w:r>
      <w:r w:rsidRPr="00BA1855">
        <w:rPr>
          <w:rFonts w:ascii="Calibri" w:eastAsia="Times New Roman" w:hAnsi="Calibri" w:cs="Calibri"/>
          <w:color w:val="000000"/>
          <w:sz w:val="24"/>
          <w:szCs w:val="24"/>
        </w:rPr>
        <w:t>wraz z odpowiednim uzasadnieniem.</w:t>
      </w:r>
      <w:r>
        <w:rPr>
          <w:rFonts w:ascii="Calibri" w:eastAsia="Times New Roman" w:hAnsi="Calibri" w:cs="Calibri"/>
          <w:color w:val="000000"/>
          <w:sz w:val="24"/>
          <w:szCs w:val="24"/>
        </w:rPr>
        <w:t xml:space="preserve"> K</w:t>
      </w:r>
      <w:r>
        <w:rPr>
          <w:rFonts w:ascii="Calibri" w:hAnsi="Calibri" w:cs="Calibri"/>
          <w:sz w:val="24"/>
          <w:szCs w:val="24"/>
        </w:rPr>
        <w:t xml:space="preserve">andydatura każdego eksperta podlega akceptacji Zamawiającego. </w:t>
      </w:r>
    </w:p>
    <w:p w14:paraId="22312465" w14:textId="7E33054F" w:rsidR="00F64053" w:rsidRDefault="00F64053" w:rsidP="00F64053">
      <w:pPr>
        <w:spacing w:before="120" w:after="0" w:line="276" w:lineRule="auto"/>
        <w:rPr>
          <w:rFonts w:ascii="Calibri" w:hAnsi="Calibri" w:cs="Calibri"/>
          <w:sz w:val="24"/>
          <w:szCs w:val="24"/>
        </w:rPr>
      </w:pPr>
      <w:r w:rsidRPr="00B80A7E">
        <w:rPr>
          <w:rFonts w:ascii="Calibri" w:hAnsi="Calibri" w:cs="Calibri"/>
          <w:sz w:val="24"/>
          <w:szCs w:val="24"/>
        </w:rPr>
        <w:t xml:space="preserve">Zamawiający zastrzega sobie możliwość przedstawienia własnych </w:t>
      </w:r>
      <w:r w:rsidR="00AB7A24">
        <w:rPr>
          <w:rFonts w:ascii="Calibri" w:hAnsi="Calibri" w:cs="Calibri"/>
          <w:sz w:val="24"/>
          <w:szCs w:val="24"/>
        </w:rPr>
        <w:t>propozycji</w:t>
      </w:r>
      <w:r w:rsidRPr="00B80A7E">
        <w:rPr>
          <w:rFonts w:ascii="Calibri" w:hAnsi="Calibri" w:cs="Calibri"/>
          <w:sz w:val="24"/>
          <w:szCs w:val="24"/>
        </w:rPr>
        <w:t xml:space="preserve"> kandydat</w:t>
      </w:r>
      <w:r w:rsidR="00AD3E74">
        <w:rPr>
          <w:rFonts w:ascii="Calibri" w:hAnsi="Calibri" w:cs="Calibri"/>
          <w:sz w:val="24"/>
          <w:szCs w:val="24"/>
        </w:rPr>
        <w:t>ów na ekspertów</w:t>
      </w:r>
      <w:r w:rsidRPr="00B80A7E">
        <w:rPr>
          <w:rFonts w:ascii="Calibri" w:hAnsi="Calibri" w:cs="Calibri"/>
          <w:sz w:val="24"/>
          <w:szCs w:val="24"/>
        </w:rPr>
        <w:t>.</w:t>
      </w:r>
    </w:p>
    <w:p w14:paraId="4817C0FC" w14:textId="77777777" w:rsidR="00F32633" w:rsidRDefault="00F32633" w:rsidP="00F32633">
      <w:pPr>
        <w:spacing w:before="120" w:after="120"/>
        <w:rPr>
          <w:rFonts w:ascii="Calibri" w:hAnsi="Calibri" w:cs="Calibri"/>
          <w:sz w:val="24"/>
          <w:szCs w:val="24"/>
        </w:rPr>
      </w:pPr>
      <w:r>
        <w:rPr>
          <w:rFonts w:ascii="Calibri" w:hAnsi="Calibri" w:cs="Calibri"/>
          <w:sz w:val="24"/>
          <w:szCs w:val="24"/>
        </w:rPr>
        <w:t xml:space="preserve">Udział ekspertów w badaniu będzie odpłatny - Wykonawca zakontraktuje każdego eksperta i wypłaci mu wynagrodzenie za uczestnictwo.  </w:t>
      </w:r>
    </w:p>
    <w:p w14:paraId="2DC70AC2" w14:textId="224F17EE" w:rsidR="00E90765" w:rsidRDefault="00E90765" w:rsidP="006972BF">
      <w:pPr>
        <w:pStyle w:val="Akapitzlist"/>
        <w:numPr>
          <w:ilvl w:val="0"/>
          <w:numId w:val="50"/>
        </w:numPr>
        <w:spacing w:before="120" w:after="120" w:line="276" w:lineRule="auto"/>
        <w:rPr>
          <w:rFonts w:ascii="Calibri" w:hAnsi="Calibri" w:cs="Calibri"/>
          <w:sz w:val="24"/>
          <w:szCs w:val="24"/>
        </w:rPr>
      </w:pPr>
      <w:r>
        <w:rPr>
          <w:rFonts w:ascii="Calibri" w:hAnsi="Calibri" w:cs="Calibri"/>
          <w:sz w:val="24"/>
          <w:szCs w:val="24"/>
        </w:rPr>
        <w:t>Przebieg pracy paneli eksperckich</w:t>
      </w:r>
    </w:p>
    <w:p w14:paraId="7C7CCB27" w14:textId="5E240B89" w:rsidR="00626E74" w:rsidRPr="00CA7550" w:rsidRDefault="00626E74" w:rsidP="00CA7550">
      <w:pPr>
        <w:spacing w:line="276" w:lineRule="auto"/>
        <w:rPr>
          <w:rFonts w:ascii="Calibri" w:hAnsi="Calibri" w:cs="Calibri"/>
          <w:sz w:val="24"/>
          <w:szCs w:val="24"/>
        </w:rPr>
      </w:pPr>
      <w:r w:rsidRPr="00CA7550">
        <w:rPr>
          <w:rFonts w:ascii="Calibri" w:hAnsi="Calibri" w:cs="Calibri"/>
          <w:sz w:val="24"/>
          <w:szCs w:val="24"/>
        </w:rPr>
        <w:t xml:space="preserve">Formuła paneli eksperckich zostanie określona w trakcie Zamówienia, przy czym preferowane są spotkania stacjonarne (Warszawa). Każdy panel będzie nagrywany (audio). Do realizacji paneli Wykonawca wykorzysta stworzoną przez siebie dedykowaną platformę do współpracy z ekspertami. </w:t>
      </w:r>
      <w:r>
        <w:rPr>
          <w:rFonts w:ascii="Calibri" w:hAnsi="Calibri" w:cs="Calibri"/>
          <w:sz w:val="24"/>
          <w:szCs w:val="24"/>
        </w:rPr>
        <w:t>Zamawiający dopuszcza możliwość więcej niż jednego spotkania każdego z paneli eksperckich</w:t>
      </w:r>
      <w:r w:rsidR="006E5572">
        <w:rPr>
          <w:rFonts w:ascii="Calibri" w:hAnsi="Calibri" w:cs="Calibri"/>
          <w:sz w:val="24"/>
          <w:szCs w:val="24"/>
        </w:rPr>
        <w:t xml:space="preserve"> (max. 2 </w:t>
      </w:r>
      <w:r w:rsidR="00504B82">
        <w:rPr>
          <w:rFonts w:ascii="Calibri" w:hAnsi="Calibri" w:cs="Calibri"/>
          <w:sz w:val="24"/>
          <w:szCs w:val="24"/>
        </w:rPr>
        <w:t xml:space="preserve">spotkania </w:t>
      </w:r>
      <w:r w:rsidR="006E5572">
        <w:rPr>
          <w:rFonts w:ascii="Calibri" w:hAnsi="Calibri" w:cs="Calibri"/>
          <w:sz w:val="24"/>
          <w:szCs w:val="24"/>
        </w:rPr>
        <w:t>panel</w:t>
      </w:r>
      <w:r w:rsidR="00504B82">
        <w:rPr>
          <w:rFonts w:ascii="Calibri" w:hAnsi="Calibri" w:cs="Calibri"/>
          <w:sz w:val="24"/>
          <w:szCs w:val="24"/>
        </w:rPr>
        <w:t>u</w:t>
      </w:r>
      <w:r w:rsidR="006E5572">
        <w:rPr>
          <w:rFonts w:ascii="Calibri" w:hAnsi="Calibri" w:cs="Calibri"/>
          <w:sz w:val="24"/>
          <w:szCs w:val="24"/>
        </w:rPr>
        <w:t xml:space="preserve"> w każdej grupie technologii)</w:t>
      </w:r>
      <w:r>
        <w:rPr>
          <w:rFonts w:ascii="Calibri" w:hAnsi="Calibri" w:cs="Calibri"/>
          <w:sz w:val="24"/>
          <w:szCs w:val="24"/>
        </w:rPr>
        <w:t xml:space="preserve">. </w:t>
      </w:r>
    </w:p>
    <w:p w14:paraId="5D36F05B" w14:textId="41A3262D" w:rsidR="00BA7325" w:rsidRPr="000C45DD" w:rsidRDefault="00626E74" w:rsidP="0010480C">
      <w:pPr>
        <w:spacing w:before="120" w:after="120"/>
        <w:rPr>
          <w:rFonts w:ascii="Calibri" w:hAnsi="Calibri" w:cs="Calibri"/>
          <w:sz w:val="24"/>
          <w:szCs w:val="24"/>
        </w:rPr>
      </w:pPr>
      <w:r>
        <w:rPr>
          <w:rFonts w:ascii="Calibri" w:hAnsi="Calibri" w:cs="Calibri"/>
          <w:sz w:val="24"/>
          <w:szCs w:val="24"/>
        </w:rPr>
        <w:t>Uczestnicy</w:t>
      </w:r>
      <w:r w:rsidR="00BA7325" w:rsidRPr="000C45DD">
        <w:rPr>
          <w:rFonts w:ascii="Calibri" w:hAnsi="Calibri" w:cs="Calibri"/>
          <w:sz w:val="24"/>
          <w:szCs w:val="24"/>
        </w:rPr>
        <w:t xml:space="preserve"> </w:t>
      </w:r>
      <w:r w:rsidR="00BA7325">
        <w:rPr>
          <w:rFonts w:ascii="Calibri" w:hAnsi="Calibri" w:cs="Calibri"/>
          <w:sz w:val="24"/>
          <w:szCs w:val="24"/>
        </w:rPr>
        <w:t>panel</w:t>
      </w:r>
      <w:r>
        <w:rPr>
          <w:rFonts w:ascii="Calibri" w:hAnsi="Calibri" w:cs="Calibri"/>
          <w:sz w:val="24"/>
          <w:szCs w:val="24"/>
        </w:rPr>
        <w:t>i</w:t>
      </w:r>
      <w:r w:rsidR="00C53786">
        <w:rPr>
          <w:rFonts w:ascii="Calibri" w:hAnsi="Calibri" w:cs="Calibri"/>
          <w:sz w:val="24"/>
          <w:szCs w:val="24"/>
        </w:rPr>
        <w:t xml:space="preserve"> ekspercki</w:t>
      </w:r>
      <w:r>
        <w:rPr>
          <w:rFonts w:ascii="Calibri" w:hAnsi="Calibri" w:cs="Calibri"/>
          <w:sz w:val="24"/>
          <w:szCs w:val="24"/>
        </w:rPr>
        <w:t>ch</w:t>
      </w:r>
      <w:r w:rsidR="00BA7325" w:rsidRPr="000C45DD">
        <w:rPr>
          <w:rFonts w:ascii="Calibri" w:hAnsi="Calibri" w:cs="Calibri"/>
          <w:sz w:val="24"/>
          <w:szCs w:val="24"/>
        </w:rPr>
        <w:t xml:space="preserve"> </w:t>
      </w:r>
      <w:r w:rsidR="003027B5">
        <w:rPr>
          <w:rFonts w:ascii="Calibri" w:hAnsi="Calibri" w:cs="Calibri"/>
          <w:sz w:val="24"/>
          <w:szCs w:val="24"/>
        </w:rPr>
        <w:t xml:space="preserve">będą </w:t>
      </w:r>
      <w:r w:rsidR="00BA7325" w:rsidRPr="000C45DD">
        <w:rPr>
          <w:rFonts w:ascii="Calibri" w:hAnsi="Calibri" w:cs="Calibri"/>
          <w:sz w:val="24"/>
          <w:szCs w:val="24"/>
        </w:rPr>
        <w:t xml:space="preserve">mieli za zadanie: </w:t>
      </w:r>
    </w:p>
    <w:p w14:paraId="1FAFCA92" w14:textId="3144E176" w:rsidR="00BA7325" w:rsidRDefault="00BA7325" w:rsidP="00BA7325">
      <w:pPr>
        <w:rPr>
          <w:rFonts w:ascii="Calibri" w:hAnsi="Calibri" w:cs="Calibri"/>
          <w:sz w:val="24"/>
          <w:szCs w:val="24"/>
        </w:rPr>
      </w:pPr>
      <w:r w:rsidRPr="000C45DD">
        <w:rPr>
          <w:rFonts w:ascii="Calibri" w:hAnsi="Calibri" w:cs="Calibri"/>
          <w:sz w:val="24"/>
          <w:szCs w:val="24"/>
        </w:rPr>
        <w:t>- wskazać w swoich dziedzinach wiedzy konkretne obszary</w:t>
      </w:r>
      <w:r>
        <w:rPr>
          <w:rFonts w:ascii="Calibri" w:hAnsi="Calibri" w:cs="Calibri"/>
          <w:sz w:val="24"/>
          <w:szCs w:val="24"/>
        </w:rPr>
        <w:t xml:space="preserve"> technologiczne</w:t>
      </w:r>
      <w:r w:rsidR="00B621E1">
        <w:rPr>
          <w:rFonts w:ascii="Calibri" w:hAnsi="Calibri" w:cs="Calibri"/>
          <w:sz w:val="24"/>
          <w:szCs w:val="24"/>
        </w:rPr>
        <w:t>/technologie</w:t>
      </w:r>
      <w:r w:rsidRPr="000C45DD">
        <w:rPr>
          <w:rFonts w:ascii="Calibri" w:hAnsi="Calibri" w:cs="Calibri"/>
          <w:sz w:val="24"/>
          <w:szCs w:val="24"/>
        </w:rPr>
        <w:t xml:space="preserve"> w ramach grupy technologii wschodzących, któr</w:t>
      </w:r>
      <w:r>
        <w:rPr>
          <w:rFonts w:ascii="Calibri" w:hAnsi="Calibri" w:cs="Calibri"/>
          <w:sz w:val="24"/>
          <w:szCs w:val="24"/>
        </w:rPr>
        <w:t>ej</w:t>
      </w:r>
      <w:r w:rsidRPr="000C45DD">
        <w:rPr>
          <w:rFonts w:ascii="Calibri" w:hAnsi="Calibri" w:cs="Calibri"/>
          <w:sz w:val="24"/>
          <w:szCs w:val="24"/>
        </w:rPr>
        <w:t xml:space="preserve"> dotyczy dany </w:t>
      </w:r>
      <w:r w:rsidR="00EC098D">
        <w:rPr>
          <w:rFonts w:ascii="Calibri" w:hAnsi="Calibri" w:cs="Calibri"/>
          <w:sz w:val="24"/>
          <w:szCs w:val="24"/>
        </w:rPr>
        <w:t>panel</w:t>
      </w:r>
      <w:r w:rsidR="0055316A">
        <w:rPr>
          <w:rFonts w:ascii="Calibri" w:hAnsi="Calibri" w:cs="Calibri"/>
          <w:sz w:val="24"/>
          <w:szCs w:val="24"/>
        </w:rPr>
        <w:t xml:space="preserve"> (</w:t>
      </w:r>
      <w:r w:rsidR="00B621E1">
        <w:rPr>
          <w:rFonts w:ascii="Calibri" w:hAnsi="Calibri" w:cs="Calibri"/>
          <w:sz w:val="24"/>
          <w:szCs w:val="24"/>
        </w:rPr>
        <w:t xml:space="preserve">tj. wskazać </w:t>
      </w:r>
      <w:r w:rsidRPr="000C45DD">
        <w:rPr>
          <w:rFonts w:ascii="Calibri" w:hAnsi="Calibri" w:cs="Calibri"/>
          <w:sz w:val="24"/>
          <w:szCs w:val="24"/>
        </w:rPr>
        <w:t>jakie technologie są rozwijane w dziedzinach reprezentowanych przez ekspertów, a NIE wykorzystywane</w:t>
      </w:r>
      <w:r w:rsidR="0055316A">
        <w:rPr>
          <w:rFonts w:ascii="Calibri" w:hAnsi="Calibri" w:cs="Calibri"/>
          <w:sz w:val="24"/>
          <w:szCs w:val="24"/>
        </w:rPr>
        <w:t>)</w:t>
      </w:r>
      <w:r w:rsidRPr="000C45DD">
        <w:rPr>
          <w:rFonts w:ascii="Calibri" w:hAnsi="Calibri" w:cs="Calibri"/>
          <w:sz w:val="24"/>
          <w:szCs w:val="24"/>
        </w:rPr>
        <w:t xml:space="preserve">; </w:t>
      </w:r>
    </w:p>
    <w:p w14:paraId="7C5F7449" w14:textId="77777777" w:rsidR="00626E74" w:rsidRDefault="00626E74" w:rsidP="00626E74">
      <w:pPr>
        <w:rPr>
          <w:rFonts w:ascii="Calibri" w:hAnsi="Calibri" w:cs="Calibri"/>
          <w:sz w:val="24"/>
          <w:szCs w:val="24"/>
        </w:rPr>
      </w:pPr>
      <w:r w:rsidRPr="000C45DD">
        <w:rPr>
          <w:rFonts w:ascii="Calibri" w:hAnsi="Calibri" w:cs="Calibri"/>
          <w:sz w:val="24"/>
          <w:szCs w:val="24"/>
        </w:rPr>
        <w:t xml:space="preserve">- określić dla każdej wskazanej technologii perspektywę czasową możliwego wejścia technologii na rynek (4 perspektywy); </w:t>
      </w:r>
    </w:p>
    <w:p w14:paraId="74FD09DB" w14:textId="0A96058F" w:rsidR="00626E74" w:rsidRPr="00BD7EBB" w:rsidRDefault="00626E74" w:rsidP="00626E74">
      <w:pPr>
        <w:rPr>
          <w:rFonts w:ascii="Calibri" w:hAnsi="Calibri" w:cs="Calibri"/>
          <w:sz w:val="24"/>
          <w:szCs w:val="24"/>
        </w:rPr>
      </w:pPr>
      <w:r w:rsidRPr="00BD7EBB">
        <w:rPr>
          <w:rFonts w:ascii="Calibri" w:hAnsi="Calibri" w:cs="Calibri"/>
          <w:sz w:val="24"/>
          <w:szCs w:val="24"/>
        </w:rPr>
        <w:lastRenderedPageBreak/>
        <w:t xml:space="preserve">- określić </w:t>
      </w:r>
      <w:r>
        <w:rPr>
          <w:rFonts w:ascii="Calibri" w:hAnsi="Calibri" w:cs="Calibri"/>
          <w:sz w:val="24"/>
          <w:szCs w:val="24"/>
        </w:rPr>
        <w:t xml:space="preserve">dla każdej wskazanej technologii (przybliżony) </w:t>
      </w:r>
      <w:r w:rsidRPr="00BD7EBB">
        <w:rPr>
          <w:rFonts w:ascii="Calibri" w:hAnsi="Calibri" w:cs="Calibri"/>
          <w:sz w:val="24"/>
          <w:szCs w:val="24"/>
        </w:rPr>
        <w:t xml:space="preserve">poziom gotowości </w:t>
      </w:r>
      <w:r>
        <w:rPr>
          <w:rFonts w:ascii="Calibri" w:hAnsi="Calibri" w:cs="Calibri"/>
          <w:sz w:val="24"/>
          <w:szCs w:val="24"/>
        </w:rPr>
        <w:t>technologicznej (TRL)</w:t>
      </w:r>
      <w:r w:rsidR="0000769F">
        <w:rPr>
          <w:rFonts w:ascii="Calibri" w:hAnsi="Calibri" w:cs="Calibri"/>
          <w:sz w:val="24"/>
          <w:szCs w:val="24"/>
        </w:rPr>
        <w:t>, ocenić poziom jej innowacyjności i niepewności związanej z jej rozwojem</w:t>
      </w:r>
    </w:p>
    <w:p w14:paraId="35FB1204" w14:textId="10BE2C68" w:rsidR="00BA7325" w:rsidRDefault="00BA7325" w:rsidP="00BA7325">
      <w:pPr>
        <w:rPr>
          <w:rFonts w:ascii="Calibri" w:hAnsi="Calibri" w:cs="Calibri"/>
          <w:sz w:val="24"/>
          <w:szCs w:val="24"/>
        </w:rPr>
      </w:pPr>
      <w:r w:rsidRPr="000C45DD">
        <w:rPr>
          <w:rFonts w:ascii="Calibri" w:hAnsi="Calibri" w:cs="Calibri"/>
          <w:sz w:val="24"/>
          <w:szCs w:val="24"/>
        </w:rPr>
        <w:t xml:space="preserve">- </w:t>
      </w:r>
      <w:r w:rsidR="00760B18">
        <w:rPr>
          <w:rFonts w:ascii="Calibri" w:hAnsi="Calibri" w:cs="Calibri"/>
          <w:sz w:val="24"/>
          <w:szCs w:val="24"/>
        </w:rPr>
        <w:t xml:space="preserve">ocenić i </w:t>
      </w:r>
      <w:r w:rsidRPr="000C45DD">
        <w:rPr>
          <w:rFonts w:ascii="Calibri" w:hAnsi="Calibri" w:cs="Calibri"/>
          <w:sz w:val="24"/>
          <w:szCs w:val="24"/>
        </w:rPr>
        <w:t>uzasadnić ważn</w:t>
      </w:r>
      <w:r w:rsidR="00760B18">
        <w:rPr>
          <w:rFonts w:ascii="Calibri" w:hAnsi="Calibri" w:cs="Calibri"/>
          <w:sz w:val="24"/>
          <w:szCs w:val="24"/>
        </w:rPr>
        <w:t>ość</w:t>
      </w:r>
      <w:r w:rsidRPr="000C45DD">
        <w:rPr>
          <w:rFonts w:ascii="Calibri" w:hAnsi="Calibri" w:cs="Calibri"/>
          <w:sz w:val="24"/>
          <w:szCs w:val="24"/>
        </w:rPr>
        <w:t xml:space="preserve"> dan</w:t>
      </w:r>
      <w:r w:rsidR="00760B18">
        <w:rPr>
          <w:rFonts w:ascii="Calibri" w:hAnsi="Calibri" w:cs="Calibri"/>
          <w:sz w:val="24"/>
          <w:szCs w:val="24"/>
        </w:rPr>
        <w:t>ej</w:t>
      </w:r>
      <w:r w:rsidRPr="000C45DD">
        <w:rPr>
          <w:rFonts w:ascii="Calibri" w:hAnsi="Calibri" w:cs="Calibri"/>
          <w:sz w:val="24"/>
          <w:szCs w:val="24"/>
        </w:rPr>
        <w:t xml:space="preserve"> technologi</w:t>
      </w:r>
      <w:r w:rsidR="00760B18">
        <w:rPr>
          <w:rFonts w:ascii="Calibri" w:hAnsi="Calibri" w:cs="Calibri"/>
          <w:sz w:val="24"/>
          <w:szCs w:val="24"/>
        </w:rPr>
        <w:t>i</w:t>
      </w:r>
      <w:r w:rsidRPr="000C45DD">
        <w:rPr>
          <w:rFonts w:ascii="Calibri" w:hAnsi="Calibri" w:cs="Calibri"/>
          <w:sz w:val="24"/>
          <w:szCs w:val="24"/>
        </w:rPr>
        <w:t>/obszar</w:t>
      </w:r>
      <w:r w:rsidR="00760B18">
        <w:rPr>
          <w:rFonts w:ascii="Calibri" w:hAnsi="Calibri" w:cs="Calibri"/>
          <w:sz w:val="24"/>
          <w:szCs w:val="24"/>
        </w:rPr>
        <w:t>u</w:t>
      </w:r>
      <w:r w:rsidRPr="000C45DD">
        <w:rPr>
          <w:rFonts w:ascii="Calibri" w:hAnsi="Calibri" w:cs="Calibri"/>
          <w:sz w:val="24"/>
          <w:szCs w:val="24"/>
        </w:rPr>
        <w:t xml:space="preserve"> technologiczn</w:t>
      </w:r>
      <w:r w:rsidR="00760B18">
        <w:rPr>
          <w:rFonts w:ascii="Calibri" w:hAnsi="Calibri" w:cs="Calibri"/>
          <w:sz w:val="24"/>
          <w:szCs w:val="24"/>
        </w:rPr>
        <w:t>ego</w:t>
      </w:r>
      <w:r w:rsidRPr="000C45DD">
        <w:rPr>
          <w:rFonts w:ascii="Calibri" w:hAnsi="Calibri" w:cs="Calibri"/>
          <w:sz w:val="24"/>
          <w:szCs w:val="24"/>
        </w:rPr>
        <w:t xml:space="preserve"> (wpływ na biznes – na jakie branże/dziedziny</w:t>
      </w:r>
      <w:r w:rsidR="00B621E1">
        <w:rPr>
          <w:rFonts w:ascii="Calibri" w:hAnsi="Calibri" w:cs="Calibri"/>
          <w:sz w:val="24"/>
          <w:szCs w:val="24"/>
        </w:rPr>
        <w:t xml:space="preserve">, </w:t>
      </w:r>
      <w:r>
        <w:rPr>
          <w:rFonts w:ascii="Calibri" w:hAnsi="Calibri" w:cs="Calibri"/>
          <w:sz w:val="24"/>
          <w:szCs w:val="24"/>
        </w:rPr>
        <w:t xml:space="preserve">jak również </w:t>
      </w:r>
      <w:r w:rsidRPr="000C45DD">
        <w:rPr>
          <w:rFonts w:ascii="Calibri" w:hAnsi="Calibri" w:cs="Calibri"/>
          <w:sz w:val="24"/>
          <w:szCs w:val="24"/>
        </w:rPr>
        <w:t xml:space="preserve">na społeczeństwo); </w:t>
      </w:r>
    </w:p>
    <w:p w14:paraId="662CA409" w14:textId="5047009A" w:rsidR="0000769F" w:rsidRPr="000C45DD" w:rsidRDefault="0000769F" w:rsidP="00BA7325">
      <w:pPr>
        <w:rPr>
          <w:rFonts w:ascii="Calibri" w:hAnsi="Calibri" w:cs="Calibri"/>
          <w:sz w:val="24"/>
          <w:szCs w:val="24"/>
        </w:rPr>
      </w:pPr>
      <w:r>
        <w:rPr>
          <w:rFonts w:ascii="Calibri" w:hAnsi="Calibri" w:cs="Calibri"/>
          <w:sz w:val="24"/>
          <w:szCs w:val="24"/>
        </w:rPr>
        <w:t xml:space="preserve">- </w:t>
      </w:r>
      <w:r w:rsidR="00B97D4F">
        <w:rPr>
          <w:rFonts w:ascii="Calibri" w:hAnsi="Calibri" w:cs="Calibri"/>
          <w:sz w:val="24"/>
          <w:szCs w:val="24"/>
        </w:rPr>
        <w:t xml:space="preserve">wstępnie </w:t>
      </w:r>
      <w:r>
        <w:rPr>
          <w:rFonts w:ascii="Calibri" w:hAnsi="Calibri" w:cs="Calibri"/>
          <w:sz w:val="24"/>
          <w:szCs w:val="24"/>
        </w:rPr>
        <w:t>ocenić potencjał rozwojowy danej technologii/obszaru technologicznego w Polsce;</w:t>
      </w:r>
    </w:p>
    <w:p w14:paraId="174D5C64" w14:textId="21D357A6" w:rsidR="00BA7325" w:rsidRDefault="00BA7325" w:rsidP="00BA7325">
      <w:pPr>
        <w:rPr>
          <w:rFonts w:ascii="Calibri" w:hAnsi="Calibri" w:cs="Calibri"/>
          <w:sz w:val="24"/>
          <w:szCs w:val="24"/>
        </w:rPr>
      </w:pPr>
      <w:r w:rsidRPr="00BD7EBB">
        <w:rPr>
          <w:rFonts w:ascii="Calibri" w:hAnsi="Calibri" w:cs="Calibri"/>
          <w:sz w:val="24"/>
          <w:szCs w:val="24"/>
        </w:rPr>
        <w:t xml:space="preserve">- wskazać przykłady polskich firm lub jednostek naukowych rozwijających daną technologię/obszar technologiczny </w:t>
      </w:r>
      <w:r w:rsidR="00760B18">
        <w:rPr>
          <w:rFonts w:ascii="Calibri" w:hAnsi="Calibri" w:cs="Calibri"/>
          <w:sz w:val="24"/>
          <w:szCs w:val="24"/>
        </w:rPr>
        <w:t xml:space="preserve">oraz </w:t>
      </w:r>
      <w:r w:rsidRPr="000C45DD">
        <w:rPr>
          <w:rFonts w:ascii="Calibri" w:hAnsi="Calibri" w:cs="Calibri"/>
          <w:sz w:val="24"/>
          <w:szCs w:val="24"/>
        </w:rPr>
        <w:t xml:space="preserve">podmiotów posiadających tzw. </w:t>
      </w:r>
      <w:proofErr w:type="spellStart"/>
      <w:r w:rsidRPr="000C45DD">
        <w:rPr>
          <w:rFonts w:ascii="Calibri" w:hAnsi="Calibri" w:cs="Calibri"/>
          <w:sz w:val="24"/>
          <w:szCs w:val="24"/>
        </w:rPr>
        <w:t>enabling</w:t>
      </w:r>
      <w:proofErr w:type="spellEnd"/>
      <w:r w:rsidRPr="000C45DD">
        <w:rPr>
          <w:rFonts w:ascii="Calibri" w:hAnsi="Calibri" w:cs="Calibri"/>
          <w:sz w:val="24"/>
          <w:szCs w:val="24"/>
        </w:rPr>
        <w:t xml:space="preserve"> </w:t>
      </w:r>
      <w:proofErr w:type="spellStart"/>
      <w:r w:rsidRPr="000C45DD">
        <w:rPr>
          <w:rFonts w:ascii="Calibri" w:hAnsi="Calibri" w:cs="Calibri"/>
          <w:sz w:val="24"/>
          <w:szCs w:val="24"/>
        </w:rPr>
        <w:t>technologies</w:t>
      </w:r>
      <w:proofErr w:type="spellEnd"/>
      <w:r w:rsidRPr="000C45DD">
        <w:rPr>
          <w:rFonts w:ascii="Calibri" w:hAnsi="Calibri" w:cs="Calibri"/>
          <w:sz w:val="24"/>
          <w:szCs w:val="24"/>
        </w:rPr>
        <w:t xml:space="preserve"> dla danej technologii (tj. będących dostawcami specjalistycznych komponentów/urządzeń lub usług – </w:t>
      </w:r>
      <w:r w:rsidR="00CC62AD">
        <w:rPr>
          <w:rFonts w:ascii="Calibri" w:hAnsi="Calibri" w:cs="Calibri"/>
          <w:sz w:val="24"/>
          <w:szCs w:val="24"/>
        </w:rPr>
        <w:t xml:space="preserve">w tym przypadku </w:t>
      </w:r>
      <w:r w:rsidRPr="000C45DD">
        <w:rPr>
          <w:rFonts w:ascii="Calibri" w:hAnsi="Calibri" w:cs="Calibri"/>
          <w:sz w:val="24"/>
          <w:szCs w:val="24"/>
        </w:rPr>
        <w:t>wskazać jaki</w:t>
      </w:r>
      <w:r>
        <w:rPr>
          <w:rFonts w:ascii="Calibri" w:hAnsi="Calibri" w:cs="Calibri"/>
          <w:sz w:val="24"/>
          <w:szCs w:val="24"/>
        </w:rPr>
        <w:t xml:space="preserve">e </w:t>
      </w:r>
      <w:r w:rsidRPr="000C45DD">
        <w:rPr>
          <w:rFonts w:ascii="Calibri" w:hAnsi="Calibri" w:cs="Calibri"/>
          <w:sz w:val="24"/>
          <w:szCs w:val="24"/>
        </w:rPr>
        <w:t xml:space="preserve">konkretnie </w:t>
      </w:r>
      <w:r>
        <w:rPr>
          <w:rFonts w:ascii="Calibri" w:hAnsi="Calibri" w:cs="Calibri"/>
          <w:sz w:val="24"/>
          <w:szCs w:val="24"/>
        </w:rPr>
        <w:t xml:space="preserve">specjalistyczne </w:t>
      </w:r>
      <w:r w:rsidRPr="000C45DD">
        <w:rPr>
          <w:rFonts w:ascii="Calibri" w:hAnsi="Calibri" w:cs="Calibri"/>
          <w:sz w:val="24"/>
          <w:szCs w:val="24"/>
        </w:rPr>
        <w:t>komponent</w:t>
      </w:r>
      <w:r>
        <w:rPr>
          <w:rFonts w:ascii="Calibri" w:hAnsi="Calibri" w:cs="Calibri"/>
          <w:sz w:val="24"/>
          <w:szCs w:val="24"/>
        </w:rPr>
        <w:t>y</w:t>
      </w:r>
      <w:r w:rsidRPr="000C45DD">
        <w:rPr>
          <w:rFonts w:ascii="Calibri" w:hAnsi="Calibri" w:cs="Calibri"/>
          <w:sz w:val="24"/>
          <w:szCs w:val="24"/>
        </w:rPr>
        <w:t>/urządze</w:t>
      </w:r>
      <w:r>
        <w:rPr>
          <w:rFonts w:ascii="Calibri" w:hAnsi="Calibri" w:cs="Calibri"/>
          <w:sz w:val="24"/>
          <w:szCs w:val="24"/>
        </w:rPr>
        <w:t>nia</w:t>
      </w:r>
      <w:r w:rsidRPr="000C45DD">
        <w:rPr>
          <w:rFonts w:ascii="Calibri" w:hAnsi="Calibri" w:cs="Calibri"/>
          <w:sz w:val="24"/>
          <w:szCs w:val="24"/>
        </w:rPr>
        <w:t xml:space="preserve"> lub usług</w:t>
      </w:r>
      <w:r>
        <w:rPr>
          <w:rFonts w:ascii="Calibri" w:hAnsi="Calibri" w:cs="Calibri"/>
          <w:sz w:val="24"/>
          <w:szCs w:val="24"/>
        </w:rPr>
        <w:t>i dostarczają polscy dostawcy</w:t>
      </w:r>
      <w:r w:rsidRPr="000C45DD">
        <w:rPr>
          <w:rFonts w:ascii="Calibri" w:hAnsi="Calibri" w:cs="Calibri"/>
          <w:sz w:val="24"/>
          <w:szCs w:val="24"/>
        </w:rPr>
        <w:t>);</w:t>
      </w:r>
    </w:p>
    <w:p w14:paraId="44E60647" w14:textId="77777777" w:rsidR="0000769F" w:rsidRPr="00BD7EBB" w:rsidRDefault="0000769F" w:rsidP="0000769F">
      <w:pPr>
        <w:rPr>
          <w:rFonts w:ascii="Calibri" w:hAnsi="Calibri" w:cs="Calibri"/>
          <w:sz w:val="24"/>
          <w:szCs w:val="24"/>
        </w:rPr>
      </w:pPr>
      <w:r w:rsidRPr="00BD7EBB">
        <w:rPr>
          <w:rFonts w:ascii="Calibri" w:hAnsi="Calibri" w:cs="Calibri"/>
          <w:sz w:val="24"/>
          <w:szCs w:val="24"/>
        </w:rPr>
        <w:t xml:space="preserve">- wskazać </w:t>
      </w:r>
      <w:r>
        <w:rPr>
          <w:rFonts w:ascii="Calibri" w:hAnsi="Calibri" w:cs="Calibri"/>
          <w:sz w:val="24"/>
          <w:szCs w:val="24"/>
        </w:rPr>
        <w:t xml:space="preserve">jakie warunki muszą zostać spełnione, aby dany obszar technologiczny/technologia mogły się rozwijać w Polsce, </w:t>
      </w:r>
      <w:r w:rsidRPr="00BD7EBB">
        <w:rPr>
          <w:rFonts w:ascii="Calibri" w:hAnsi="Calibri" w:cs="Calibri"/>
          <w:sz w:val="24"/>
          <w:szCs w:val="24"/>
        </w:rPr>
        <w:t xml:space="preserve">jakie zmiany są konieczne i w jakich </w:t>
      </w:r>
      <w:r>
        <w:rPr>
          <w:rFonts w:ascii="Calibri" w:hAnsi="Calibri" w:cs="Calibri"/>
          <w:sz w:val="24"/>
          <w:szCs w:val="24"/>
        </w:rPr>
        <w:t>dziedzinach</w:t>
      </w:r>
      <w:r w:rsidRPr="00BD7EBB">
        <w:rPr>
          <w:rFonts w:ascii="Calibri" w:hAnsi="Calibri" w:cs="Calibri"/>
          <w:sz w:val="24"/>
          <w:szCs w:val="24"/>
        </w:rPr>
        <w:t xml:space="preserve"> (prawo, </w:t>
      </w:r>
      <w:r>
        <w:rPr>
          <w:rFonts w:ascii="Calibri" w:hAnsi="Calibri" w:cs="Calibri"/>
          <w:sz w:val="24"/>
          <w:szCs w:val="24"/>
        </w:rPr>
        <w:t xml:space="preserve">system kształcenia, </w:t>
      </w:r>
      <w:r w:rsidRPr="00BD7EBB">
        <w:rPr>
          <w:rFonts w:ascii="Calibri" w:hAnsi="Calibri" w:cs="Calibri"/>
          <w:sz w:val="24"/>
          <w:szCs w:val="24"/>
        </w:rPr>
        <w:t>świadomoś</w:t>
      </w:r>
      <w:r>
        <w:rPr>
          <w:rFonts w:ascii="Calibri" w:hAnsi="Calibri" w:cs="Calibri"/>
          <w:sz w:val="24"/>
          <w:szCs w:val="24"/>
        </w:rPr>
        <w:t>ć, etc.);</w:t>
      </w:r>
    </w:p>
    <w:p w14:paraId="2A552658" w14:textId="4C9F2D7D" w:rsidR="00F62C29" w:rsidRDefault="00BA7325" w:rsidP="00BA7325">
      <w:pPr>
        <w:rPr>
          <w:rFonts w:ascii="Calibri" w:hAnsi="Calibri" w:cs="Calibri"/>
          <w:sz w:val="24"/>
          <w:szCs w:val="24"/>
        </w:rPr>
      </w:pPr>
      <w:r>
        <w:rPr>
          <w:rFonts w:ascii="Calibri" w:hAnsi="Calibri" w:cs="Calibri"/>
          <w:sz w:val="24"/>
          <w:szCs w:val="24"/>
        </w:rPr>
        <w:t xml:space="preserve">- uzgodnić listę </w:t>
      </w:r>
      <w:r w:rsidR="00760B18">
        <w:rPr>
          <w:rFonts w:ascii="Calibri" w:hAnsi="Calibri" w:cs="Calibri"/>
          <w:sz w:val="24"/>
          <w:szCs w:val="24"/>
        </w:rPr>
        <w:t xml:space="preserve">uszeregowanych według ważności, </w:t>
      </w:r>
      <w:r w:rsidR="00F64053">
        <w:rPr>
          <w:rFonts w:ascii="Calibri" w:hAnsi="Calibri" w:cs="Calibri"/>
          <w:sz w:val="24"/>
          <w:szCs w:val="24"/>
        </w:rPr>
        <w:t>najbardziej obiecujących</w:t>
      </w:r>
      <w:r w:rsidR="00F67534">
        <w:rPr>
          <w:rFonts w:ascii="Calibri" w:hAnsi="Calibri" w:cs="Calibri"/>
          <w:sz w:val="24"/>
          <w:szCs w:val="24"/>
        </w:rPr>
        <w:t xml:space="preserve"> </w:t>
      </w:r>
      <w:r>
        <w:rPr>
          <w:rFonts w:ascii="Calibri" w:hAnsi="Calibri" w:cs="Calibri"/>
          <w:sz w:val="24"/>
          <w:szCs w:val="24"/>
        </w:rPr>
        <w:t>obszarów technologicznych</w:t>
      </w:r>
      <w:r w:rsidR="00F64053">
        <w:rPr>
          <w:rFonts w:ascii="Calibri" w:hAnsi="Calibri" w:cs="Calibri"/>
          <w:sz w:val="24"/>
          <w:szCs w:val="24"/>
        </w:rPr>
        <w:t>/technologii</w:t>
      </w:r>
      <w:r w:rsidR="00760B18">
        <w:rPr>
          <w:rFonts w:ascii="Calibri" w:hAnsi="Calibri" w:cs="Calibri"/>
          <w:sz w:val="24"/>
          <w:szCs w:val="24"/>
        </w:rPr>
        <w:t xml:space="preserve">, </w:t>
      </w:r>
      <w:r w:rsidR="00504B82">
        <w:rPr>
          <w:rFonts w:ascii="Calibri" w:hAnsi="Calibri" w:cs="Calibri"/>
          <w:sz w:val="24"/>
          <w:szCs w:val="24"/>
        </w:rPr>
        <w:t xml:space="preserve">które </w:t>
      </w:r>
      <w:r w:rsidR="00760B18">
        <w:rPr>
          <w:rFonts w:ascii="Calibri" w:hAnsi="Calibri" w:cs="Calibri"/>
          <w:sz w:val="24"/>
          <w:szCs w:val="24"/>
        </w:rPr>
        <w:t>rekomend</w:t>
      </w:r>
      <w:r w:rsidR="00504B82">
        <w:rPr>
          <w:rFonts w:ascii="Calibri" w:hAnsi="Calibri" w:cs="Calibri"/>
          <w:sz w:val="24"/>
          <w:szCs w:val="24"/>
        </w:rPr>
        <w:t>ują</w:t>
      </w:r>
      <w:r w:rsidR="00760B18">
        <w:rPr>
          <w:rFonts w:ascii="Calibri" w:hAnsi="Calibri" w:cs="Calibri"/>
          <w:sz w:val="24"/>
          <w:szCs w:val="24"/>
        </w:rPr>
        <w:t xml:space="preserve"> do </w:t>
      </w:r>
      <w:r w:rsidR="00626E74">
        <w:rPr>
          <w:rFonts w:ascii="Calibri" w:hAnsi="Calibri" w:cs="Calibri"/>
          <w:sz w:val="24"/>
          <w:szCs w:val="24"/>
        </w:rPr>
        <w:t xml:space="preserve">kolejnego </w:t>
      </w:r>
      <w:r w:rsidR="009C6A02">
        <w:rPr>
          <w:rFonts w:ascii="Calibri" w:hAnsi="Calibri" w:cs="Calibri"/>
          <w:sz w:val="24"/>
          <w:szCs w:val="24"/>
        </w:rPr>
        <w:t xml:space="preserve">etapu </w:t>
      </w:r>
      <w:r w:rsidR="00760B18">
        <w:rPr>
          <w:rFonts w:ascii="Calibri" w:hAnsi="Calibri" w:cs="Calibri"/>
          <w:sz w:val="24"/>
          <w:szCs w:val="24"/>
        </w:rPr>
        <w:t xml:space="preserve">badania (tj. do </w:t>
      </w:r>
      <w:r w:rsidR="009C6A02">
        <w:rPr>
          <w:rFonts w:ascii="Calibri" w:hAnsi="Calibri" w:cs="Calibri"/>
          <w:sz w:val="24"/>
          <w:szCs w:val="24"/>
        </w:rPr>
        <w:t>pogłębionej analizy</w:t>
      </w:r>
      <w:r w:rsidR="00760B18">
        <w:rPr>
          <w:rFonts w:ascii="Calibri" w:hAnsi="Calibri" w:cs="Calibri"/>
          <w:sz w:val="24"/>
          <w:szCs w:val="24"/>
        </w:rPr>
        <w:t xml:space="preserve"> potencjału</w:t>
      </w:r>
      <w:r w:rsidR="00626E74">
        <w:rPr>
          <w:rFonts w:ascii="Calibri" w:hAnsi="Calibri" w:cs="Calibri"/>
          <w:sz w:val="24"/>
          <w:szCs w:val="24"/>
        </w:rPr>
        <w:t xml:space="preserve"> wybranych obszarów technologicznych/technologii</w:t>
      </w:r>
      <w:r w:rsidR="009C6A02">
        <w:rPr>
          <w:rFonts w:ascii="Calibri" w:hAnsi="Calibri" w:cs="Calibri"/>
          <w:sz w:val="24"/>
          <w:szCs w:val="24"/>
        </w:rPr>
        <w:t xml:space="preserve">, opisanej w </w:t>
      </w:r>
      <w:r w:rsidR="00504B82">
        <w:rPr>
          <w:rFonts w:ascii="Calibri" w:hAnsi="Calibri" w:cs="Calibri"/>
          <w:sz w:val="24"/>
          <w:szCs w:val="24"/>
        </w:rPr>
        <w:t>Z</w:t>
      </w:r>
      <w:r w:rsidR="009C6A02">
        <w:rPr>
          <w:rFonts w:ascii="Calibri" w:hAnsi="Calibri" w:cs="Calibri"/>
          <w:sz w:val="24"/>
          <w:szCs w:val="24"/>
        </w:rPr>
        <w:t>adaniu 6</w:t>
      </w:r>
      <w:r w:rsidR="00760B18">
        <w:rPr>
          <w:rFonts w:ascii="Calibri" w:hAnsi="Calibri" w:cs="Calibri"/>
          <w:sz w:val="24"/>
          <w:szCs w:val="24"/>
        </w:rPr>
        <w:t>)</w:t>
      </w:r>
      <w:r w:rsidR="00626E74">
        <w:rPr>
          <w:rFonts w:ascii="Calibri" w:hAnsi="Calibri" w:cs="Calibri"/>
          <w:sz w:val="24"/>
          <w:szCs w:val="24"/>
        </w:rPr>
        <w:t>.</w:t>
      </w:r>
    </w:p>
    <w:p w14:paraId="48A4BED5" w14:textId="67E89804" w:rsidR="00F62C29" w:rsidRDefault="00F62C29" w:rsidP="00E32557">
      <w:pPr>
        <w:spacing w:before="120" w:after="0" w:line="276" w:lineRule="auto"/>
        <w:rPr>
          <w:rFonts w:ascii="Calibri" w:hAnsi="Calibri" w:cs="Calibri"/>
          <w:sz w:val="24"/>
          <w:szCs w:val="24"/>
        </w:rPr>
      </w:pPr>
      <w:r>
        <w:rPr>
          <w:rFonts w:ascii="Calibri" w:hAnsi="Calibri" w:cs="Calibri"/>
          <w:sz w:val="24"/>
          <w:szCs w:val="24"/>
        </w:rPr>
        <w:t>W trakcie panel</w:t>
      </w:r>
      <w:r w:rsidR="00626E74">
        <w:rPr>
          <w:rFonts w:ascii="Calibri" w:hAnsi="Calibri" w:cs="Calibri"/>
          <w:sz w:val="24"/>
          <w:szCs w:val="24"/>
        </w:rPr>
        <w:t>i</w:t>
      </w:r>
      <w:r>
        <w:rPr>
          <w:rFonts w:ascii="Calibri" w:hAnsi="Calibri" w:cs="Calibri"/>
          <w:sz w:val="24"/>
          <w:szCs w:val="24"/>
        </w:rPr>
        <w:t xml:space="preserve"> </w:t>
      </w:r>
      <w:r w:rsidR="00655E16">
        <w:rPr>
          <w:rFonts w:ascii="Calibri" w:hAnsi="Calibri" w:cs="Calibri"/>
          <w:sz w:val="24"/>
          <w:szCs w:val="24"/>
        </w:rPr>
        <w:t xml:space="preserve">eksperckich </w:t>
      </w:r>
      <w:r>
        <w:rPr>
          <w:rFonts w:ascii="Calibri" w:hAnsi="Calibri" w:cs="Calibri"/>
          <w:sz w:val="24"/>
          <w:szCs w:val="24"/>
        </w:rPr>
        <w:t>Wykonawca zastosuje m.in. metodę Delphi w czasie rzeczywistym</w:t>
      </w:r>
      <w:r w:rsidR="009C6A02">
        <w:rPr>
          <w:rFonts w:ascii="Calibri" w:hAnsi="Calibri" w:cs="Calibri"/>
          <w:sz w:val="24"/>
          <w:szCs w:val="24"/>
        </w:rPr>
        <w:t xml:space="preserve"> (real-</w:t>
      </w:r>
      <w:proofErr w:type="spellStart"/>
      <w:r w:rsidR="009C6A02">
        <w:rPr>
          <w:rFonts w:ascii="Calibri" w:hAnsi="Calibri" w:cs="Calibri"/>
          <w:sz w:val="24"/>
          <w:szCs w:val="24"/>
        </w:rPr>
        <w:t>time</w:t>
      </w:r>
      <w:proofErr w:type="spellEnd"/>
      <w:r w:rsidR="009C6A02">
        <w:rPr>
          <w:rFonts w:ascii="Calibri" w:hAnsi="Calibri" w:cs="Calibri"/>
          <w:sz w:val="24"/>
          <w:szCs w:val="24"/>
        </w:rPr>
        <w:t xml:space="preserve"> Delphi)</w:t>
      </w:r>
      <w:r>
        <w:rPr>
          <w:rFonts w:ascii="Calibri" w:hAnsi="Calibri" w:cs="Calibri"/>
          <w:sz w:val="24"/>
          <w:szCs w:val="24"/>
        </w:rPr>
        <w:t>.</w:t>
      </w:r>
      <w:r w:rsidR="009C6A02">
        <w:rPr>
          <w:rFonts w:ascii="Calibri" w:hAnsi="Calibri" w:cs="Calibri"/>
          <w:sz w:val="24"/>
          <w:szCs w:val="24"/>
        </w:rPr>
        <w:t xml:space="preserve"> Metoda</w:t>
      </w:r>
      <w:r w:rsidR="00AD54AB">
        <w:rPr>
          <w:rFonts w:ascii="Calibri" w:hAnsi="Calibri" w:cs="Calibri"/>
          <w:sz w:val="24"/>
          <w:szCs w:val="24"/>
        </w:rPr>
        <w:t xml:space="preserve"> ta</w:t>
      </w:r>
      <w:r w:rsidR="009C6A02">
        <w:rPr>
          <w:rFonts w:ascii="Calibri" w:hAnsi="Calibri" w:cs="Calibri"/>
          <w:sz w:val="24"/>
          <w:szCs w:val="24"/>
        </w:rPr>
        <w:t xml:space="preserve"> jest modyfikacją klasycznej metody delfickiej, która opiera się na wykorzystaniu wiedzy, doświadczenia i intuicji ekspertów w celu przewidywania długoterminowych procesów lub zjawisk, o których wiedza jest niewystarczająca lub niepewna (gdy nie istnieją na ich temat wiarygodne dane</w:t>
      </w:r>
      <w:r w:rsidR="000B4D58">
        <w:rPr>
          <w:rFonts w:ascii="Calibri" w:hAnsi="Calibri" w:cs="Calibri"/>
          <w:sz w:val="24"/>
          <w:szCs w:val="24"/>
        </w:rPr>
        <w:t xml:space="preserve"> lub gdy determinujący wpływ mają na nie czynniki zewnętrzne). Klasyczna metoda delficka polega na co najmniej dwukrotnym ankietowaniu tej samej grupy ekspertów. Eksperci wypełniają kwestionariusz, w którym formułują swoje prognozy na temat rozwoju wydarzeń w danej dziedzinie w dłuższej perspektywie czasowej. W kolejnej rundzie ankietowania</w:t>
      </w:r>
      <w:r w:rsidR="00AD54AB">
        <w:rPr>
          <w:rFonts w:ascii="Calibri" w:hAnsi="Calibri" w:cs="Calibri"/>
          <w:sz w:val="24"/>
          <w:szCs w:val="24"/>
        </w:rPr>
        <w:t>, która odbywa się zwykle po upływie pewnego czasy od realizacji pierwszej rundy, eksperci</w:t>
      </w:r>
      <w:r w:rsidR="000B4D58">
        <w:rPr>
          <w:rFonts w:ascii="Calibri" w:hAnsi="Calibri" w:cs="Calibri"/>
          <w:sz w:val="24"/>
          <w:szCs w:val="24"/>
        </w:rPr>
        <w:t xml:space="preserve"> wypełniają ten sam kwestionariusz, przy czym prezentowane są im w postaci opisu statystycznego zbiorcze wyniki pierwszej rundy. Eksperci mogą – pod wpływem opinii ogółu ankietowanych –podtrzymać swoją opinię na dany temat lub ją zmienić, co prowadzi do uzyskania bardziej jednoznacznych sądów. </w:t>
      </w:r>
    </w:p>
    <w:p w14:paraId="2063A217" w14:textId="20540937" w:rsidR="000B4D58" w:rsidRDefault="000B4D58" w:rsidP="00E32557">
      <w:pPr>
        <w:spacing w:before="120" w:after="0" w:line="276" w:lineRule="auto"/>
        <w:rPr>
          <w:rFonts w:ascii="Calibri" w:hAnsi="Calibri" w:cs="Calibri"/>
          <w:sz w:val="24"/>
          <w:szCs w:val="24"/>
        </w:rPr>
      </w:pPr>
      <w:r>
        <w:rPr>
          <w:rFonts w:ascii="Calibri" w:hAnsi="Calibri" w:cs="Calibri"/>
          <w:sz w:val="24"/>
          <w:szCs w:val="24"/>
        </w:rPr>
        <w:t>W trakcie prac paneli eksperckich realizowanych w ramach niniejszego zamówienia ankieta delficka wypełniana będzie przez uczestników panelu w trakcie jego trwania</w:t>
      </w:r>
      <w:r w:rsidR="000E153E">
        <w:rPr>
          <w:rFonts w:ascii="Calibri" w:hAnsi="Calibri" w:cs="Calibri"/>
          <w:sz w:val="24"/>
          <w:szCs w:val="24"/>
        </w:rPr>
        <w:t xml:space="preserve">. </w:t>
      </w:r>
      <w:r w:rsidR="00930E73">
        <w:rPr>
          <w:rFonts w:ascii="Calibri" w:hAnsi="Calibri" w:cs="Calibri"/>
          <w:sz w:val="24"/>
          <w:szCs w:val="24"/>
        </w:rPr>
        <w:t xml:space="preserve">Bezpośrednio po wypełnieniu ankiety </w:t>
      </w:r>
      <w:r w:rsidR="000E153E">
        <w:rPr>
          <w:rFonts w:ascii="Calibri" w:hAnsi="Calibri" w:cs="Calibri"/>
          <w:sz w:val="24"/>
          <w:szCs w:val="24"/>
        </w:rPr>
        <w:t>uczestnikom panelu prezentowane będą zbiorcze</w:t>
      </w:r>
      <w:r w:rsidR="00930E73">
        <w:rPr>
          <w:rFonts w:ascii="Calibri" w:hAnsi="Calibri" w:cs="Calibri"/>
          <w:sz w:val="24"/>
          <w:szCs w:val="24"/>
        </w:rPr>
        <w:t>, anonimowe</w:t>
      </w:r>
      <w:r w:rsidR="000E153E">
        <w:rPr>
          <w:rFonts w:ascii="Calibri" w:hAnsi="Calibri" w:cs="Calibri"/>
          <w:sz w:val="24"/>
          <w:szCs w:val="24"/>
        </w:rPr>
        <w:t xml:space="preserve"> wyniki ankiety, </w:t>
      </w:r>
      <w:r w:rsidR="00930E73">
        <w:rPr>
          <w:rFonts w:ascii="Calibri" w:hAnsi="Calibri" w:cs="Calibri"/>
          <w:sz w:val="24"/>
          <w:szCs w:val="24"/>
        </w:rPr>
        <w:t xml:space="preserve">dotyczące zarówno ocen dokonywanych w ankiecie na skalach pomiarowych, jak i odpowiedzi udzielonych na ewentualne pytania otwarte. W przypadku ocen </w:t>
      </w:r>
      <w:r w:rsidR="00930E73">
        <w:rPr>
          <w:rFonts w:ascii="Calibri" w:hAnsi="Calibri" w:cs="Calibri"/>
          <w:sz w:val="24"/>
          <w:szCs w:val="24"/>
        </w:rPr>
        <w:lastRenderedPageBreak/>
        <w:t>dokonywanych na skalach co najmniej porządkowych uczestnikom panelu prezentowane będą także miary średnie oraz ilustrujące poziom zróżnicowania</w:t>
      </w:r>
      <w:r w:rsidR="00AD54AB">
        <w:rPr>
          <w:rFonts w:ascii="Calibri" w:hAnsi="Calibri" w:cs="Calibri"/>
          <w:sz w:val="24"/>
          <w:szCs w:val="24"/>
        </w:rPr>
        <w:t xml:space="preserve"> opinii</w:t>
      </w:r>
      <w:r w:rsidR="00930E73">
        <w:rPr>
          <w:rFonts w:ascii="Calibri" w:hAnsi="Calibri" w:cs="Calibri"/>
          <w:sz w:val="24"/>
          <w:szCs w:val="24"/>
        </w:rPr>
        <w:t xml:space="preserve">. </w:t>
      </w:r>
      <w:r w:rsidR="00AD54AB">
        <w:rPr>
          <w:rFonts w:ascii="Calibri" w:hAnsi="Calibri" w:cs="Calibri"/>
          <w:sz w:val="24"/>
          <w:szCs w:val="24"/>
        </w:rPr>
        <w:t xml:space="preserve">W tym celu Wykonawca zaprojektuje atrakcyjny, czytelny sposób wizualizacji uzyskanych danych. </w:t>
      </w:r>
      <w:r w:rsidR="00930E73">
        <w:rPr>
          <w:rFonts w:ascii="Calibri" w:hAnsi="Calibri" w:cs="Calibri"/>
          <w:sz w:val="24"/>
          <w:szCs w:val="24"/>
        </w:rPr>
        <w:t xml:space="preserve">Uzyskane wyniki będą </w:t>
      </w:r>
      <w:r w:rsidR="000E153E">
        <w:rPr>
          <w:rFonts w:ascii="Calibri" w:hAnsi="Calibri" w:cs="Calibri"/>
          <w:sz w:val="24"/>
          <w:szCs w:val="24"/>
        </w:rPr>
        <w:t>przedmiotem moderowanej dyskusji w trakcie panelu. Dyskusja powinna dotyczyć w szczególności uzasadnień wyrażonych w ankiecie opinii, zwłaszcza tyc</w:t>
      </w:r>
      <w:r w:rsidR="0025117C">
        <w:rPr>
          <w:rFonts w:ascii="Calibri" w:hAnsi="Calibri" w:cs="Calibri"/>
          <w:sz w:val="24"/>
          <w:szCs w:val="24"/>
        </w:rPr>
        <w:t>h,</w:t>
      </w:r>
      <w:r w:rsidR="000E153E">
        <w:rPr>
          <w:rFonts w:ascii="Calibri" w:hAnsi="Calibri" w:cs="Calibri"/>
          <w:sz w:val="24"/>
          <w:szCs w:val="24"/>
        </w:rPr>
        <w:t xml:space="preserve"> w których odnotowano duży stopień rozbieżności. </w:t>
      </w:r>
      <w:r w:rsidR="000E558A">
        <w:rPr>
          <w:rFonts w:ascii="Calibri" w:hAnsi="Calibri" w:cs="Calibri"/>
          <w:sz w:val="24"/>
          <w:szCs w:val="24"/>
        </w:rPr>
        <w:t xml:space="preserve">W trakcie </w:t>
      </w:r>
      <w:r w:rsidR="00930E73">
        <w:rPr>
          <w:rFonts w:ascii="Calibri" w:hAnsi="Calibri" w:cs="Calibri"/>
          <w:sz w:val="24"/>
          <w:szCs w:val="24"/>
        </w:rPr>
        <w:t xml:space="preserve">panelu eksperckiego </w:t>
      </w:r>
      <w:r w:rsidR="000E558A">
        <w:rPr>
          <w:rFonts w:ascii="Calibri" w:hAnsi="Calibri" w:cs="Calibri"/>
          <w:sz w:val="24"/>
          <w:szCs w:val="24"/>
        </w:rPr>
        <w:t>eksperc</w:t>
      </w:r>
      <w:r w:rsidR="00930E73">
        <w:rPr>
          <w:rFonts w:ascii="Calibri" w:hAnsi="Calibri" w:cs="Calibri"/>
          <w:sz w:val="24"/>
          <w:szCs w:val="24"/>
        </w:rPr>
        <w:t xml:space="preserve">i będą mieli </w:t>
      </w:r>
      <w:r w:rsidR="000E558A">
        <w:rPr>
          <w:rFonts w:ascii="Calibri" w:hAnsi="Calibri" w:cs="Calibri"/>
          <w:sz w:val="24"/>
          <w:szCs w:val="24"/>
        </w:rPr>
        <w:t xml:space="preserve">zapewniony stały dostęp do ankiety delfickiej i </w:t>
      </w:r>
      <w:r w:rsidR="00930E73">
        <w:rPr>
          <w:rFonts w:ascii="Calibri" w:hAnsi="Calibri" w:cs="Calibri"/>
          <w:sz w:val="24"/>
          <w:szCs w:val="24"/>
        </w:rPr>
        <w:t xml:space="preserve">będą mogli – </w:t>
      </w:r>
      <w:r w:rsidR="000E558A">
        <w:rPr>
          <w:rFonts w:ascii="Calibri" w:hAnsi="Calibri" w:cs="Calibri"/>
          <w:sz w:val="24"/>
          <w:szCs w:val="24"/>
        </w:rPr>
        <w:t xml:space="preserve">pod wpływem przedstawionych w dyskusji argumentów – </w:t>
      </w:r>
      <w:r w:rsidR="00930E73">
        <w:rPr>
          <w:rFonts w:ascii="Calibri" w:hAnsi="Calibri" w:cs="Calibri"/>
          <w:sz w:val="24"/>
          <w:szCs w:val="24"/>
        </w:rPr>
        <w:t xml:space="preserve">dokonać zmiany </w:t>
      </w:r>
      <w:r w:rsidR="000E558A">
        <w:rPr>
          <w:rFonts w:ascii="Calibri" w:hAnsi="Calibri" w:cs="Calibri"/>
          <w:sz w:val="24"/>
          <w:szCs w:val="24"/>
        </w:rPr>
        <w:t>uprzednio wyrażonej opinii</w:t>
      </w:r>
      <w:r w:rsidR="00930E73">
        <w:rPr>
          <w:rFonts w:ascii="Calibri" w:hAnsi="Calibri" w:cs="Calibri"/>
          <w:sz w:val="24"/>
          <w:szCs w:val="24"/>
        </w:rPr>
        <w:t xml:space="preserve">. Zamawiający dopuszcza możliwość więcej niż </w:t>
      </w:r>
      <w:r w:rsidR="002C2862">
        <w:rPr>
          <w:rFonts w:ascii="Calibri" w:hAnsi="Calibri" w:cs="Calibri"/>
          <w:sz w:val="24"/>
          <w:szCs w:val="24"/>
        </w:rPr>
        <w:t>dwukrotnego powrotu do ankiety delfickiej</w:t>
      </w:r>
      <w:r w:rsidR="00AD54AB">
        <w:rPr>
          <w:rFonts w:ascii="Calibri" w:hAnsi="Calibri" w:cs="Calibri"/>
          <w:sz w:val="24"/>
          <w:szCs w:val="24"/>
        </w:rPr>
        <w:t xml:space="preserve"> (w celu ewentualnej zmiany opinii)</w:t>
      </w:r>
      <w:r w:rsidR="002C2862">
        <w:rPr>
          <w:rFonts w:ascii="Calibri" w:hAnsi="Calibri" w:cs="Calibri"/>
          <w:sz w:val="24"/>
          <w:szCs w:val="24"/>
        </w:rPr>
        <w:t>, zwłaszcza w przypadku tych zagadnień badawczych, w których wskazane jest uzyskanie możliwie jak największego konsensusu (na przykład w przypadku wyboru spośród zidentyfikowanych obszarów technologicznych/technologii tych, które zdaniem ekspertów mogą stanowić potencjalne specjalizacje dla Polski).</w:t>
      </w:r>
    </w:p>
    <w:p w14:paraId="71BAE08A" w14:textId="3B5E6815" w:rsidR="002C2862" w:rsidRDefault="002C2862" w:rsidP="00E32557">
      <w:pPr>
        <w:spacing w:before="120" w:after="0" w:line="276" w:lineRule="auto"/>
        <w:rPr>
          <w:rFonts w:ascii="Calibri" w:hAnsi="Calibri" w:cs="Calibri"/>
          <w:sz w:val="24"/>
          <w:szCs w:val="24"/>
        </w:rPr>
      </w:pPr>
      <w:r>
        <w:rPr>
          <w:rFonts w:ascii="Calibri" w:hAnsi="Calibri" w:cs="Calibri"/>
          <w:sz w:val="24"/>
          <w:szCs w:val="24"/>
        </w:rPr>
        <w:t xml:space="preserve">Ponadto Zamawiający dopuszcza możliwość wykorzystania </w:t>
      </w:r>
      <w:r w:rsidR="00E90765">
        <w:rPr>
          <w:rFonts w:ascii="Calibri" w:hAnsi="Calibri" w:cs="Calibri"/>
          <w:sz w:val="24"/>
          <w:szCs w:val="24"/>
        </w:rPr>
        <w:t>technik</w:t>
      </w:r>
      <w:r>
        <w:rPr>
          <w:rFonts w:ascii="Calibri" w:hAnsi="Calibri" w:cs="Calibri"/>
          <w:sz w:val="24"/>
          <w:szCs w:val="24"/>
        </w:rPr>
        <w:t xml:space="preserve"> ankietowych do </w:t>
      </w:r>
      <w:r w:rsidR="00E90765">
        <w:rPr>
          <w:rFonts w:ascii="Calibri" w:hAnsi="Calibri" w:cs="Calibri"/>
          <w:sz w:val="24"/>
          <w:szCs w:val="24"/>
        </w:rPr>
        <w:t xml:space="preserve">wstępnej </w:t>
      </w:r>
      <w:r>
        <w:rPr>
          <w:rFonts w:ascii="Calibri" w:hAnsi="Calibri" w:cs="Calibri"/>
          <w:sz w:val="24"/>
          <w:szCs w:val="24"/>
        </w:rPr>
        <w:t xml:space="preserve">identyfikacji </w:t>
      </w:r>
      <w:r w:rsidR="00E90765">
        <w:rPr>
          <w:rFonts w:ascii="Calibri" w:hAnsi="Calibri" w:cs="Calibri"/>
          <w:sz w:val="24"/>
          <w:szCs w:val="24"/>
        </w:rPr>
        <w:t xml:space="preserve">w trakcie pracy panelu obszarów technologicznych/technologii, które można wyróżnić w ramach badanej grupy technologii wschodzących. </w:t>
      </w:r>
    </w:p>
    <w:p w14:paraId="299EB0FB" w14:textId="18A7A417" w:rsidR="00626E74" w:rsidRDefault="00AD54AB" w:rsidP="00AD54AB">
      <w:pPr>
        <w:pStyle w:val="Akapitzlist"/>
        <w:numPr>
          <w:ilvl w:val="0"/>
          <w:numId w:val="50"/>
        </w:numPr>
        <w:spacing w:before="120" w:after="120" w:line="276" w:lineRule="auto"/>
        <w:rPr>
          <w:rFonts w:ascii="Calibri" w:hAnsi="Calibri" w:cs="Calibri"/>
          <w:sz w:val="24"/>
          <w:szCs w:val="24"/>
        </w:rPr>
      </w:pPr>
      <w:r>
        <w:rPr>
          <w:rFonts w:ascii="Calibri" w:hAnsi="Calibri" w:cs="Calibri"/>
          <w:sz w:val="24"/>
          <w:szCs w:val="24"/>
        </w:rPr>
        <w:t xml:space="preserve">Moderacja </w:t>
      </w:r>
      <w:r w:rsidR="00626E74">
        <w:rPr>
          <w:rFonts w:ascii="Calibri" w:hAnsi="Calibri" w:cs="Calibri"/>
          <w:sz w:val="24"/>
          <w:szCs w:val="24"/>
        </w:rPr>
        <w:t>panelu eksperckiego</w:t>
      </w:r>
    </w:p>
    <w:p w14:paraId="401F3813" w14:textId="77777777" w:rsidR="00626E74" w:rsidRPr="00D9054C" w:rsidRDefault="00626E74" w:rsidP="00626E74">
      <w:pPr>
        <w:spacing w:before="120" w:after="0" w:line="276" w:lineRule="auto"/>
        <w:rPr>
          <w:rFonts w:ascii="Calibri" w:hAnsi="Calibri" w:cs="Calibri"/>
          <w:sz w:val="24"/>
          <w:szCs w:val="24"/>
        </w:rPr>
      </w:pPr>
      <w:r w:rsidRPr="00E32557">
        <w:rPr>
          <w:rFonts w:ascii="Calibri" w:hAnsi="Calibri" w:cs="Calibri"/>
          <w:sz w:val="24"/>
          <w:szCs w:val="24"/>
        </w:rPr>
        <w:t xml:space="preserve">Każdy </w:t>
      </w:r>
      <w:r>
        <w:rPr>
          <w:rFonts w:ascii="Calibri" w:hAnsi="Calibri" w:cs="Calibri"/>
          <w:sz w:val="24"/>
          <w:szCs w:val="24"/>
        </w:rPr>
        <w:t>panel ekspercki</w:t>
      </w:r>
      <w:r w:rsidRPr="00E32557">
        <w:rPr>
          <w:rFonts w:ascii="Calibri" w:hAnsi="Calibri" w:cs="Calibri"/>
          <w:sz w:val="24"/>
          <w:szCs w:val="24"/>
        </w:rPr>
        <w:t xml:space="preserve"> zostanie przeprowadzony z wykorzystaniem ustrukturyzowanego scenariusza</w:t>
      </w:r>
      <w:r>
        <w:rPr>
          <w:rFonts w:ascii="Calibri" w:hAnsi="Calibri" w:cs="Calibri"/>
          <w:sz w:val="24"/>
          <w:szCs w:val="24"/>
        </w:rPr>
        <w:t xml:space="preserve"> </w:t>
      </w:r>
      <w:r w:rsidRPr="00945157">
        <w:rPr>
          <w:rFonts w:ascii="Calibri" w:hAnsi="Calibri" w:cs="Calibri"/>
          <w:sz w:val="24"/>
          <w:szCs w:val="24"/>
        </w:rPr>
        <w:t xml:space="preserve">i będzie moderowany przez </w:t>
      </w:r>
      <w:r>
        <w:rPr>
          <w:rFonts w:ascii="Calibri" w:hAnsi="Calibri" w:cs="Calibri"/>
          <w:sz w:val="24"/>
          <w:szCs w:val="24"/>
        </w:rPr>
        <w:t xml:space="preserve">dwie osoby, z których jedna będzie posiadała doświadczenie w facylitacji paneli/warsztatów eksperckich, a druga wiedzę merytoryczną w zakresie tematyki danego panelu. Wykonawca zapewni </w:t>
      </w:r>
      <w:proofErr w:type="spellStart"/>
      <w:r>
        <w:rPr>
          <w:rFonts w:ascii="Calibri" w:hAnsi="Calibri" w:cs="Calibri"/>
          <w:sz w:val="24"/>
          <w:szCs w:val="24"/>
        </w:rPr>
        <w:t>facylitatora</w:t>
      </w:r>
      <w:proofErr w:type="spellEnd"/>
      <w:r>
        <w:rPr>
          <w:rFonts w:ascii="Calibri" w:hAnsi="Calibri" w:cs="Calibri"/>
          <w:sz w:val="24"/>
          <w:szCs w:val="24"/>
        </w:rPr>
        <w:t xml:space="preserve"> z co najmniej 3 letnim doświadczeniem w moderowaniu paneli/warsztatów eksperckich oraz wybierze jedną osobę spośród ekspertów wybranych do panelu, która będzie pełniła rolę drugiej osoby prowadzącej panel, tzw. eksperta wiodącego. W uzasadnionych przypadkach Zamawiający ma prawo zażądać wymiany konkretnego </w:t>
      </w:r>
      <w:proofErr w:type="spellStart"/>
      <w:r>
        <w:rPr>
          <w:rFonts w:ascii="Calibri" w:hAnsi="Calibri" w:cs="Calibri"/>
          <w:sz w:val="24"/>
          <w:szCs w:val="24"/>
        </w:rPr>
        <w:t>facylitatora</w:t>
      </w:r>
      <w:proofErr w:type="spellEnd"/>
      <w:r>
        <w:rPr>
          <w:rFonts w:ascii="Calibri" w:hAnsi="Calibri" w:cs="Calibri"/>
          <w:sz w:val="24"/>
          <w:szCs w:val="24"/>
        </w:rPr>
        <w:t xml:space="preserve"> na innego spełniającego wymagania z OPZ. </w:t>
      </w:r>
    </w:p>
    <w:p w14:paraId="30231EF9" w14:textId="49919AB8" w:rsidR="00E32557" w:rsidRDefault="00F63037" w:rsidP="00E32557">
      <w:pPr>
        <w:spacing w:before="120" w:after="0" w:line="276" w:lineRule="auto"/>
        <w:rPr>
          <w:rFonts w:ascii="Calibri" w:hAnsi="Calibri" w:cs="Calibri"/>
          <w:sz w:val="24"/>
          <w:szCs w:val="24"/>
        </w:rPr>
      </w:pPr>
      <w:r>
        <w:rPr>
          <w:rFonts w:ascii="Calibri" w:hAnsi="Calibri" w:cs="Calibri"/>
          <w:sz w:val="24"/>
          <w:szCs w:val="24"/>
        </w:rPr>
        <w:t>Szczegółowy</w:t>
      </w:r>
      <w:r w:rsidR="00945157" w:rsidRPr="00945157">
        <w:rPr>
          <w:rFonts w:ascii="Calibri" w:hAnsi="Calibri" w:cs="Calibri"/>
          <w:sz w:val="24"/>
          <w:szCs w:val="24"/>
        </w:rPr>
        <w:t xml:space="preserve"> s</w:t>
      </w:r>
      <w:r w:rsidR="00E32557" w:rsidRPr="00945157">
        <w:rPr>
          <w:rFonts w:ascii="Calibri" w:hAnsi="Calibri" w:cs="Calibri"/>
          <w:sz w:val="24"/>
          <w:szCs w:val="24"/>
        </w:rPr>
        <w:t xml:space="preserve">cenariusz </w:t>
      </w:r>
      <w:r w:rsidR="002D2C49">
        <w:rPr>
          <w:rFonts w:ascii="Calibri" w:hAnsi="Calibri" w:cs="Calibri"/>
          <w:sz w:val="24"/>
          <w:szCs w:val="24"/>
        </w:rPr>
        <w:t xml:space="preserve">prac </w:t>
      </w:r>
      <w:r w:rsidR="00D85601" w:rsidRPr="00945157">
        <w:rPr>
          <w:rFonts w:ascii="Calibri" w:hAnsi="Calibri" w:cs="Calibri"/>
          <w:sz w:val="24"/>
          <w:szCs w:val="24"/>
        </w:rPr>
        <w:t xml:space="preserve">panelu </w:t>
      </w:r>
      <w:r w:rsidR="00E32557" w:rsidRPr="00945157">
        <w:rPr>
          <w:rFonts w:ascii="Calibri" w:hAnsi="Calibri" w:cs="Calibri"/>
          <w:sz w:val="24"/>
          <w:szCs w:val="24"/>
        </w:rPr>
        <w:t xml:space="preserve">zostanie przedstawiony Zamawiającemu </w:t>
      </w:r>
      <w:r w:rsidR="003027B5">
        <w:rPr>
          <w:rFonts w:ascii="Calibri" w:hAnsi="Calibri" w:cs="Calibri"/>
          <w:sz w:val="24"/>
          <w:szCs w:val="24"/>
        </w:rPr>
        <w:t xml:space="preserve">do akceptacji </w:t>
      </w:r>
      <w:r w:rsidR="00E32557" w:rsidRPr="00945157">
        <w:rPr>
          <w:rFonts w:ascii="Calibri" w:hAnsi="Calibri" w:cs="Calibri"/>
          <w:sz w:val="24"/>
          <w:szCs w:val="24"/>
        </w:rPr>
        <w:t xml:space="preserve">najpóźniej 10 dni roboczych przed planowaną datą </w:t>
      </w:r>
      <w:r>
        <w:rPr>
          <w:rFonts w:ascii="Calibri" w:hAnsi="Calibri" w:cs="Calibri"/>
          <w:sz w:val="24"/>
          <w:szCs w:val="24"/>
        </w:rPr>
        <w:t xml:space="preserve">pierwszego panelu. </w:t>
      </w:r>
      <w:r w:rsidR="00E32557" w:rsidRPr="00945157">
        <w:rPr>
          <w:rFonts w:ascii="Calibri" w:hAnsi="Calibri" w:cs="Calibri"/>
          <w:sz w:val="24"/>
          <w:szCs w:val="24"/>
        </w:rPr>
        <w:t>Zamawiający przekaże uwagi do scenariusza w terminie do 5 dni</w:t>
      </w:r>
      <w:r w:rsidR="00E32557" w:rsidRPr="00E32557">
        <w:rPr>
          <w:rFonts w:ascii="Calibri" w:hAnsi="Calibri" w:cs="Calibri"/>
          <w:sz w:val="24"/>
          <w:szCs w:val="24"/>
        </w:rPr>
        <w:t xml:space="preserve"> roboczych od otrzymania scenariusza. Wykonawca przedstawi poprawiony zgodnie z sugestiami scenariusz w terminie do 3 dni roboczych od otrzymania uwag Zamawiającego. </w:t>
      </w:r>
    </w:p>
    <w:p w14:paraId="5B6E3783" w14:textId="418C2F47" w:rsidR="008311FC" w:rsidRPr="00D9054C" w:rsidRDefault="00E90765" w:rsidP="00CA7550">
      <w:pPr>
        <w:pStyle w:val="Akapitzlist"/>
        <w:numPr>
          <w:ilvl w:val="0"/>
          <w:numId w:val="50"/>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Efekty prac paneli eksperckich</w:t>
      </w:r>
    </w:p>
    <w:p w14:paraId="7AC0D973" w14:textId="1966ABD4" w:rsidR="00F455AE" w:rsidRPr="0099776B" w:rsidRDefault="0099776B" w:rsidP="009869C8">
      <w:pPr>
        <w:spacing w:before="120" w:after="0" w:line="276" w:lineRule="auto"/>
        <w:rPr>
          <w:rFonts w:ascii="Calibri" w:hAnsi="Calibri" w:cs="Calibri"/>
          <w:sz w:val="24"/>
          <w:szCs w:val="24"/>
        </w:rPr>
      </w:pPr>
      <w:r>
        <w:rPr>
          <w:rFonts w:ascii="Calibri" w:hAnsi="Calibri" w:cs="Calibri"/>
          <w:sz w:val="24"/>
          <w:szCs w:val="24"/>
        </w:rPr>
        <w:t>Zgodnie z założeniami, w</w:t>
      </w:r>
      <w:r w:rsidRPr="0099776B">
        <w:rPr>
          <w:rFonts w:ascii="Calibri" w:hAnsi="Calibri" w:cs="Calibri"/>
          <w:sz w:val="24"/>
          <w:szCs w:val="24"/>
        </w:rPr>
        <w:t xml:space="preserve"> wyniku realizacji paneli eksperckich</w:t>
      </w:r>
      <w:r>
        <w:rPr>
          <w:rFonts w:ascii="Calibri" w:hAnsi="Calibri" w:cs="Calibri"/>
          <w:sz w:val="24"/>
          <w:szCs w:val="24"/>
        </w:rPr>
        <w:t xml:space="preserve">, w każdej grupie technologii wschodzących wyłonione zostaną </w:t>
      </w:r>
      <w:r w:rsidR="007F0BB8">
        <w:rPr>
          <w:rFonts w:ascii="Calibri" w:hAnsi="Calibri" w:cs="Calibri"/>
          <w:sz w:val="24"/>
          <w:szCs w:val="24"/>
        </w:rPr>
        <w:t xml:space="preserve">oraz poddane wstępnej ocenie potencjału </w:t>
      </w:r>
      <w:r>
        <w:rPr>
          <w:rFonts w:ascii="Calibri" w:hAnsi="Calibri" w:cs="Calibri"/>
          <w:sz w:val="24"/>
          <w:szCs w:val="24"/>
        </w:rPr>
        <w:t xml:space="preserve">konkretne technologie/obszary technologiczne. </w:t>
      </w:r>
      <w:r w:rsidR="007F680B">
        <w:rPr>
          <w:rFonts w:ascii="Calibri" w:hAnsi="Calibri" w:cs="Calibri"/>
          <w:sz w:val="24"/>
          <w:szCs w:val="24"/>
        </w:rPr>
        <w:t>Na tej podstawie Wykonawca stworzy jedną zbiorczą listę</w:t>
      </w:r>
      <w:r w:rsidR="007369FE">
        <w:rPr>
          <w:rFonts w:ascii="Calibri" w:hAnsi="Calibri" w:cs="Calibri"/>
          <w:sz w:val="24"/>
          <w:szCs w:val="24"/>
        </w:rPr>
        <w:t xml:space="preserve"> </w:t>
      </w:r>
      <w:r>
        <w:rPr>
          <w:rFonts w:ascii="Calibri" w:hAnsi="Calibri" w:cs="Calibri"/>
          <w:sz w:val="24"/>
          <w:szCs w:val="24"/>
        </w:rPr>
        <w:t>obejmując</w:t>
      </w:r>
      <w:r w:rsidR="007F680B">
        <w:rPr>
          <w:rFonts w:ascii="Calibri" w:hAnsi="Calibri" w:cs="Calibri"/>
          <w:sz w:val="24"/>
          <w:szCs w:val="24"/>
        </w:rPr>
        <w:t>ą</w:t>
      </w:r>
      <w:r>
        <w:rPr>
          <w:rFonts w:ascii="Calibri" w:hAnsi="Calibri" w:cs="Calibri"/>
          <w:sz w:val="24"/>
          <w:szCs w:val="24"/>
        </w:rPr>
        <w:t xml:space="preserve"> wszystkie obszary technologiczne</w:t>
      </w:r>
      <w:r w:rsidR="007369FE">
        <w:rPr>
          <w:rFonts w:ascii="Calibri" w:hAnsi="Calibri" w:cs="Calibri"/>
          <w:sz w:val="24"/>
          <w:szCs w:val="24"/>
        </w:rPr>
        <w:t>/technologie</w:t>
      </w:r>
      <w:r>
        <w:rPr>
          <w:rFonts w:ascii="Calibri" w:hAnsi="Calibri" w:cs="Calibri"/>
          <w:sz w:val="24"/>
          <w:szCs w:val="24"/>
        </w:rPr>
        <w:t xml:space="preserve">, </w:t>
      </w:r>
      <w:r w:rsidR="009A1B94">
        <w:rPr>
          <w:rFonts w:ascii="Calibri" w:hAnsi="Calibri" w:cs="Calibri"/>
          <w:sz w:val="24"/>
          <w:szCs w:val="24"/>
        </w:rPr>
        <w:t>uporządkowane w kolejności ważności</w:t>
      </w:r>
      <w:r w:rsidR="007F0BB8">
        <w:rPr>
          <w:rFonts w:ascii="Calibri" w:hAnsi="Calibri" w:cs="Calibri"/>
          <w:sz w:val="24"/>
          <w:szCs w:val="24"/>
        </w:rPr>
        <w:t xml:space="preserve">. Lista ta będzie poddana konsultacjom z udziałem Grup Roboczych KIS i </w:t>
      </w:r>
      <w:r w:rsidR="007F0BB8">
        <w:rPr>
          <w:rFonts w:ascii="Calibri" w:hAnsi="Calibri" w:cs="Calibri"/>
          <w:sz w:val="24"/>
          <w:szCs w:val="24"/>
        </w:rPr>
        <w:lastRenderedPageBreak/>
        <w:t>Komitetu Sterującego Projektu (</w:t>
      </w:r>
      <w:r w:rsidR="00504B82">
        <w:rPr>
          <w:rFonts w:ascii="Calibri" w:hAnsi="Calibri" w:cs="Calibri"/>
          <w:sz w:val="24"/>
          <w:szCs w:val="24"/>
        </w:rPr>
        <w:t>Z</w:t>
      </w:r>
      <w:r w:rsidR="007F0BB8">
        <w:rPr>
          <w:rFonts w:ascii="Calibri" w:hAnsi="Calibri" w:cs="Calibri"/>
          <w:sz w:val="24"/>
          <w:szCs w:val="24"/>
        </w:rPr>
        <w:t>adanie 5), a</w:t>
      </w:r>
      <w:r w:rsidR="00504B82">
        <w:rPr>
          <w:rFonts w:ascii="Calibri" w:hAnsi="Calibri" w:cs="Calibri"/>
          <w:sz w:val="24"/>
          <w:szCs w:val="24"/>
        </w:rPr>
        <w:t xml:space="preserve"> max.</w:t>
      </w:r>
      <w:r w:rsidR="007F0BB8">
        <w:rPr>
          <w:rFonts w:ascii="Calibri" w:hAnsi="Calibri" w:cs="Calibri"/>
          <w:sz w:val="24"/>
          <w:szCs w:val="24"/>
        </w:rPr>
        <w:t xml:space="preserve"> 10 pierwszych pozycji z listy </w:t>
      </w:r>
      <w:r>
        <w:rPr>
          <w:rFonts w:ascii="Calibri" w:hAnsi="Calibri" w:cs="Calibri"/>
          <w:sz w:val="24"/>
          <w:szCs w:val="24"/>
        </w:rPr>
        <w:t xml:space="preserve">zostanie poddanych dalszemu </w:t>
      </w:r>
      <w:r w:rsidR="009A1B94">
        <w:rPr>
          <w:rFonts w:ascii="Calibri" w:hAnsi="Calibri" w:cs="Calibri"/>
          <w:sz w:val="24"/>
          <w:szCs w:val="24"/>
        </w:rPr>
        <w:t xml:space="preserve">badaniu </w:t>
      </w:r>
      <w:r w:rsidR="007F680B">
        <w:rPr>
          <w:rFonts w:ascii="Calibri" w:hAnsi="Calibri" w:cs="Calibri"/>
          <w:sz w:val="24"/>
          <w:szCs w:val="24"/>
        </w:rPr>
        <w:t xml:space="preserve">(tj. </w:t>
      </w:r>
      <w:r w:rsidR="007F0BB8">
        <w:rPr>
          <w:rFonts w:ascii="Calibri" w:hAnsi="Calibri" w:cs="Calibri"/>
          <w:sz w:val="24"/>
          <w:szCs w:val="24"/>
        </w:rPr>
        <w:t xml:space="preserve">pogłębionej analizie </w:t>
      </w:r>
      <w:r w:rsidR="007F680B">
        <w:rPr>
          <w:rFonts w:ascii="Calibri" w:hAnsi="Calibri" w:cs="Calibri"/>
          <w:sz w:val="24"/>
          <w:szCs w:val="24"/>
        </w:rPr>
        <w:t>potencjału</w:t>
      </w:r>
      <w:r w:rsidR="009A1B94">
        <w:rPr>
          <w:rFonts w:ascii="Calibri" w:hAnsi="Calibri" w:cs="Calibri"/>
          <w:sz w:val="24"/>
          <w:szCs w:val="24"/>
        </w:rPr>
        <w:t xml:space="preserve">, opisanej w </w:t>
      </w:r>
      <w:r w:rsidR="00504B82">
        <w:rPr>
          <w:rFonts w:ascii="Calibri" w:hAnsi="Calibri" w:cs="Calibri"/>
          <w:sz w:val="24"/>
          <w:szCs w:val="24"/>
        </w:rPr>
        <w:t>Z</w:t>
      </w:r>
      <w:r w:rsidR="009A1B94">
        <w:rPr>
          <w:rFonts w:ascii="Calibri" w:hAnsi="Calibri" w:cs="Calibri"/>
          <w:sz w:val="24"/>
          <w:szCs w:val="24"/>
        </w:rPr>
        <w:t>adaniu 6</w:t>
      </w:r>
      <w:r w:rsidR="007F680B">
        <w:rPr>
          <w:rFonts w:ascii="Calibri" w:hAnsi="Calibri" w:cs="Calibri"/>
          <w:sz w:val="24"/>
          <w:szCs w:val="24"/>
        </w:rPr>
        <w:t>)</w:t>
      </w:r>
      <w:r>
        <w:rPr>
          <w:rFonts w:ascii="Calibri" w:hAnsi="Calibri" w:cs="Calibri"/>
          <w:sz w:val="24"/>
          <w:szCs w:val="24"/>
        </w:rPr>
        <w:t xml:space="preserve">. </w:t>
      </w:r>
      <w:r w:rsidR="002E0FEF">
        <w:rPr>
          <w:rFonts w:ascii="Calibri" w:hAnsi="Calibri" w:cs="Calibri"/>
          <w:sz w:val="24"/>
          <w:szCs w:val="24"/>
        </w:rPr>
        <w:t>Zamawiający zakłada, że p</w:t>
      </w:r>
      <w:r w:rsidR="00F07B9C">
        <w:rPr>
          <w:rFonts w:ascii="Calibri" w:hAnsi="Calibri" w:cs="Calibri"/>
          <w:sz w:val="24"/>
          <w:szCs w:val="24"/>
        </w:rPr>
        <w:t xml:space="preserve">ogłębionej analizie potencjału zostanie poddanych min. 5 a max. 10 obszarów/technologii. </w:t>
      </w:r>
      <w:r w:rsidR="002D1F59">
        <w:rPr>
          <w:rFonts w:ascii="Calibri" w:hAnsi="Calibri" w:cs="Calibri"/>
          <w:sz w:val="24"/>
          <w:szCs w:val="24"/>
        </w:rPr>
        <w:t>Pozostałe pozycje mogą zostać poddane pogłębionej analizie potencjału w kolejnej edycji badania w ramach odrębnego zamówienia.</w:t>
      </w:r>
      <w:r w:rsidR="00F07B9C">
        <w:rPr>
          <w:rFonts w:ascii="Calibri" w:hAnsi="Calibri" w:cs="Calibri"/>
          <w:sz w:val="24"/>
          <w:szCs w:val="24"/>
        </w:rPr>
        <w:t xml:space="preserve"> </w:t>
      </w:r>
    </w:p>
    <w:p w14:paraId="5D8C1C3C" w14:textId="1513B3EE" w:rsidR="007E1BBA" w:rsidRDefault="00E2350F" w:rsidP="007E1BBA">
      <w:pPr>
        <w:spacing w:before="120" w:after="0" w:line="276" w:lineRule="auto"/>
        <w:rPr>
          <w:rFonts w:ascii="Calibri" w:hAnsi="Calibri" w:cs="Calibri"/>
          <w:sz w:val="24"/>
          <w:szCs w:val="24"/>
        </w:rPr>
      </w:pPr>
      <w:r w:rsidRPr="003576A8">
        <w:rPr>
          <w:rFonts w:ascii="Calibri" w:hAnsi="Calibri" w:cs="Calibri"/>
          <w:sz w:val="24"/>
          <w:szCs w:val="24"/>
        </w:rPr>
        <w:t xml:space="preserve">Wykonawca zaproponuje w </w:t>
      </w:r>
      <w:r>
        <w:rPr>
          <w:rFonts w:ascii="Calibri" w:hAnsi="Calibri" w:cs="Calibri"/>
          <w:sz w:val="24"/>
          <w:szCs w:val="24"/>
        </w:rPr>
        <w:t>O</w:t>
      </w:r>
      <w:r w:rsidRPr="003576A8">
        <w:rPr>
          <w:rFonts w:ascii="Calibri" w:hAnsi="Calibri" w:cs="Calibri"/>
          <w:sz w:val="24"/>
          <w:szCs w:val="24"/>
        </w:rPr>
        <w:t>fercie</w:t>
      </w:r>
      <w:r w:rsidR="009A1B94">
        <w:rPr>
          <w:rFonts w:ascii="Calibri" w:hAnsi="Calibri" w:cs="Calibri"/>
          <w:sz w:val="24"/>
          <w:szCs w:val="24"/>
        </w:rPr>
        <w:t>,</w:t>
      </w:r>
      <w:r w:rsidRPr="003576A8">
        <w:rPr>
          <w:rFonts w:ascii="Calibri" w:hAnsi="Calibri" w:cs="Calibri"/>
          <w:sz w:val="24"/>
          <w:szCs w:val="24"/>
        </w:rPr>
        <w:t xml:space="preserve"> w jaki sposób można uszeregować pozycje na liście </w:t>
      </w:r>
      <w:r w:rsidR="007369FE">
        <w:rPr>
          <w:rFonts w:ascii="Calibri" w:hAnsi="Calibri" w:cs="Calibri"/>
          <w:sz w:val="24"/>
          <w:szCs w:val="24"/>
        </w:rPr>
        <w:t xml:space="preserve">zbiorczej </w:t>
      </w:r>
      <w:r w:rsidRPr="003576A8">
        <w:rPr>
          <w:rFonts w:ascii="Calibri" w:hAnsi="Calibri" w:cs="Calibri"/>
          <w:sz w:val="24"/>
          <w:szCs w:val="24"/>
        </w:rPr>
        <w:t>wg ważności</w:t>
      </w:r>
      <w:r>
        <w:rPr>
          <w:rFonts w:ascii="Calibri" w:hAnsi="Calibri" w:cs="Calibri"/>
          <w:sz w:val="24"/>
          <w:szCs w:val="24"/>
        </w:rPr>
        <w:t xml:space="preserve"> (tj. </w:t>
      </w:r>
      <w:r w:rsidR="0099776B">
        <w:rPr>
          <w:rFonts w:ascii="Calibri" w:hAnsi="Calibri" w:cs="Calibri"/>
          <w:sz w:val="24"/>
          <w:szCs w:val="24"/>
        </w:rPr>
        <w:t xml:space="preserve">zaproponuje </w:t>
      </w:r>
      <w:r w:rsidR="00BA4ED8" w:rsidRPr="003576A8">
        <w:rPr>
          <w:rFonts w:ascii="Calibri" w:hAnsi="Calibri" w:cs="Calibri"/>
          <w:sz w:val="24"/>
          <w:szCs w:val="24"/>
        </w:rPr>
        <w:t xml:space="preserve">sposób </w:t>
      </w:r>
      <w:proofErr w:type="spellStart"/>
      <w:r w:rsidR="00BA4ED8" w:rsidRPr="003576A8">
        <w:rPr>
          <w:rFonts w:ascii="Calibri" w:hAnsi="Calibri" w:cs="Calibri"/>
          <w:sz w:val="24"/>
          <w:szCs w:val="24"/>
        </w:rPr>
        <w:t>priorytetyzacji</w:t>
      </w:r>
      <w:proofErr w:type="spellEnd"/>
      <w:r w:rsidR="0099776B">
        <w:rPr>
          <w:rFonts w:ascii="Calibri" w:hAnsi="Calibri" w:cs="Calibri"/>
          <w:sz w:val="24"/>
          <w:szCs w:val="24"/>
        </w:rPr>
        <w:t xml:space="preserve"> wyłonionych obszarów technologicznych</w:t>
      </w:r>
      <w:r w:rsidR="007369FE">
        <w:rPr>
          <w:rFonts w:ascii="Calibri" w:hAnsi="Calibri" w:cs="Calibri"/>
          <w:sz w:val="24"/>
          <w:szCs w:val="24"/>
        </w:rPr>
        <w:t>/technologii</w:t>
      </w:r>
      <w:r w:rsidR="0099776B">
        <w:rPr>
          <w:rFonts w:ascii="Calibri" w:hAnsi="Calibri" w:cs="Calibri"/>
          <w:sz w:val="24"/>
          <w:szCs w:val="24"/>
        </w:rPr>
        <w:t>)</w:t>
      </w:r>
      <w:r w:rsidR="002D1F59">
        <w:rPr>
          <w:rFonts w:ascii="Calibri" w:hAnsi="Calibri" w:cs="Calibri"/>
          <w:sz w:val="24"/>
          <w:szCs w:val="24"/>
        </w:rPr>
        <w:t>.</w:t>
      </w:r>
      <w:r>
        <w:rPr>
          <w:rFonts w:ascii="Calibri" w:hAnsi="Calibri" w:cs="Calibri"/>
          <w:sz w:val="24"/>
          <w:szCs w:val="24"/>
        </w:rPr>
        <w:t xml:space="preserve"> </w:t>
      </w:r>
      <w:r w:rsidR="007F680B">
        <w:rPr>
          <w:rFonts w:ascii="Calibri" w:hAnsi="Calibri" w:cs="Calibri"/>
          <w:sz w:val="24"/>
          <w:szCs w:val="24"/>
        </w:rPr>
        <w:t>S</w:t>
      </w:r>
      <w:r w:rsidR="007F680B" w:rsidRPr="003576A8">
        <w:rPr>
          <w:rFonts w:ascii="Calibri" w:hAnsi="Calibri" w:cs="Calibri"/>
          <w:sz w:val="24"/>
          <w:szCs w:val="24"/>
        </w:rPr>
        <w:t>posób uszeregowa</w:t>
      </w:r>
      <w:r w:rsidR="007F680B">
        <w:rPr>
          <w:rFonts w:ascii="Calibri" w:hAnsi="Calibri" w:cs="Calibri"/>
          <w:sz w:val="24"/>
          <w:szCs w:val="24"/>
        </w:rPr>
        <w:t xml:space="preserve">nia obszarów technologicznych/technologii </w:t>
      </w:r>
      <w:r w:rsidR="007F680B" w:rsidRPr="003576A8">
        <w:rPr>
          <w:rFonts w:ascii="Calibri" w:hAnsi="Calibri" w:cs="Calibri"/>
          <w:sz w:val="24"/>
          <w:szCs w:val="24"/>
        </w:rPr>
        <w:t xml:space="preserve">na liście </w:t>
      </w:r>
      <w:r w:rsidR="007F680B">
        <w:rPr>
          <w:rFonts w:ascii="Calibri" w:hAnsi="Calibri" w:cs="Calibri"/>
          <w:sz w:val="24"/>
          <w:szCs w:val="24"/>
        </w:rPr>
        <w:t>zbiorczej b</w:t>
      </w:r>
      <w:r w:rsidR="007369FE">
        <w:rPr>
          <w:rFonts w:ascii="Calibri" w:hAnsi="Calibri" w:cs="Calibri"/>
          <w:sz w:val="24"/>
          <w:szCs w:val="24"/>
        </w:rPr>
        <w:t>ędzie jedn</w:t>
      </w:r>
      <w:r w:rsidR="007F680B">
        <w:rPr>
          <w:rFonts w:ascii="Calibri" w:hAnsi="Calibri" w:cs="Calibri"/>
          <w:sz w:val="24"/>
          <w:szCs w:val="24"/>
        </w:rPr>
        <w:t>ym</w:t>
      </w:r>
      <w:r w:rsidR="007369FE">
        <w:rPr>
          <w:rFonts w:ascii="Calibri" w:hAnsi="Calibri" w:cs="Calibri"/>
          <w:sz w:val="24"/>
          <w:szCs w:val="24"/>
        </w:rPr>
        <w:t xml:space="preserve"> </w:t>
      </w:r>
      <w:r w:rsidR="0099776B">
        <w:rPr>
          <w:rFonts w:ascii="Calibri" w:hAnsi="Calibri" w:cs="Calibri"/>
          <w:sz w:val="24"/>
          <w:szCs w:val="24"/>
        </w:rPr>
        <w:t xml:space="preserve">z kryteriów oceny ofert. </w:t>
      </w:r>
    </w:p>
    <w:p w14:paraId="218A57D6" w14:textId="50B2BA7A" w:rsidR="00F07B9C" w:rsidRPr="00E04C03" w:rsidRDefault="000A152F" w:rsidP="00E04C03">
      <w:pPr>
        <w:spacing w:before="120" w:after="120" w:line="276" w:lineRule="auto"/>
        <w:rPr>
          <w:rFonts w:ascii="Calibri" w:hAnsi="Calibri" w:cs="Calibri"/>
          <w:sz w:val="24"/>
          <w:szCs w:val="24"/>
        </w:rPr>
      </w:pPr>
      <w:r w:rsidRPr="00E04C03">
        <w:rPr>
          <w:rFonts w:ascii="Calibri" w:hAnsi="Calibri" w:cs="Calibri"/>
          <w:sz w:val="24"/>
          <w:szCs w:val="24"/>
        </w:rPr>
        <w:t>Dla każdego obszaru/technologii wskazanego na liście, Wykonawca przygotuje uzasadnienie wyboru</w:t>
      </w:r>
      <w:r>
        <w:rPr>
          <w:rFonts w:ascii="Calibri" w:hAnsi="Calibri" w:cs="Calibri"/>
          <w:sz w:val="24"/>
          <w:szCs w:val="24"/>
        </w:rPr>
        <w:t xml:space="preserve"> danego obszaru/technologii jako potencjalnej specjalizacji dla Polski. Uzasadnienie będzie odwoływało się do wyników przeprowadzonych badań: paneli eksperckich (w tym do opinii </w:t>
      </w:r>
      <w:r w:rsidRPr="00E04C03">
        <w:rPr>
          <w:rFonts w:ascii="Calibri" w:hAnsi="Calibri" w:cs="Calibri"/>
          <w:sz w:val="24"/>
          <w:szCs w:val="24"/>
        </w:rPr>
        <w:t>wyrażonych w swobodnej dyskusji</w:t>
      </w:r>
      <w:r>
        <w:rPr>
          <w:rFonts w:ascii="Calibri" w:hAnsi="Calibri" w:cs="Calibri"/>
          <w:sz w:val="24"/>
          <w:szCs w:val="24"/>
        </w:rPr>
        <w:t xml:space="preserve">) i </w:t>
      </w:r>
      <w:r w:rsidRPr="00E04C03">
        <w:rPr>
          <w:rFonts w:ascii="Calibri" w:hAnsi="Calibri" w:cs="Calibri"/>
          <w:sz w:val="24"/>
          <w:szCs w:val="24"/>
        </w:rPr>
        <w:t xml:space="preserve"> </w:t>
      </w:r>
      <w:r>
        <w:rPr>
          <w:rFonts w:ascii="Calibri" w:hAnsi="Calibri" w:cs="Calibri"/>
          <w:sz w:val="24"/>
          <w:szCs w:val="24"/>
        </w:rPr>
        <w:t xml:space="preserve">do analizy </w:t>
      </w:r>
      <w:proofErr w:type="spellStart"/>
      <w:r>
        <w:rPr>
          <w:rFonts w:ascii="Calibri" w:hAnsi="Calibri" w:cs="Calibri"/>
          <w:sz w:val="24"/>
          <w:szCs w:val="24"/>
        </w:rPr>
        <w:t>desk</w:t>
      </w:r>
      <w:proofErr w:type="spellEnd"/>
      <w:r>
        <w:rPr>
          <w:rFonts w:ascii="Calibri" w:hAnsi="Calibri" w:cs="Calibri"/>
          <w:sz w:val="24"/>
          <w:szCs w:val="24"/>
        </w:rPr>
        <w:t xml:space="preserve"> </w:t>
      </w:r>
      <w:proofErr w:type="spellStart"/>
      <w:r>
        <w:rPr>
          <w:rFonts w:ascii="Calibri" w:hAnsi="Calibri" w:cs="Calibri"/>
          <w:sz w:val="24"/>
          <w:szCs w:val="24"/>
        </w:rPr>
        <w:t>research</w:t>
      </w:r>
      <w:proofErr w:type="spellEnd"/>
      <w:r>
        <w:rPr>
          <w:rFonts w:ascii="Calibri" w:hAnsi="Calibri" w:cs="Calibri"/>
          <w:sz w:val="24"/>
          <w:szCs w:val="24"/>
        </w:rPr>
        <w:t xml:space="preserve">. </w:t>
      </w:r>
      <w:r w:rsidR="00E04C03" w:rsidRPr="00E04C03">
        <w:rPr>
          <w:rFonts w:ascii="Calibri" w:hAnsi="Calibri" w:cs="Calibri"/>
          <w:sz w:val="24"/>
          <w:szCs w:val="24"/>
        </w:rPr>
        <w:t xml:space="preserve"> Uzasadnienie będzie zawierało w szczególności</w:t>
      </w:r>
      <w:r w:rsidR="00F07B9C" w:rsidRPr="00E04C03">
        <w:rPr>
          <w:rFonts w:ascii="Calibri" w:hAnsi="Calibri" w:cs="Calibri"/>
          <w:sz w:val="24"/>
          <w:szCs w:val="24"/>
        </w:rPr>
        <w:t xml:space="preserve">: </w:t>
      </w:r>
    </w:p>
    <w:p w14:paraId="53587892" w14:textId="7DF54FF6" w:rsidR="00F07B9C" w:rsidRPr="00E04C03" w:rsidRDefault="00E04C03" w:rsidP="00E04C03">
      <w:pPr>
        <w:spacing w:before="120" w:after="120" w:line="276" w:lineRule="auto"/>
        <w:rPr>
          <w:rFonts w:ascii="Calibri" w:hAnsi="Calibri" w:cs="Calibri"/>
          <w:sz w:val="24"/>
          <w:szCs w:val="24"/>
        </w:rPr>
      </w:pPr>
      <w:r w:rsidRPr="00E04C03">
        <w:rPr>
          <w:rFonts w:ascii="Calibri" w:hAnsi="Calibri" w:cs="Calibri"/>
          <w:sz w:val="24"/>
          <w:szCs w:val="24"/>
        </w:rPr>
        <w:t xml:space="preserve">- krótką </w:t>
      </w:r>
      <w:r w:rsidR="00F07B9C" w:rsidRPr="00E04C03">
        <w:rPr>
          <w:rFonts w:ascii="Calibri" w:hAnsi="Calibri" w:cs="Calibri"/>
          <w:sz w:val="24"/>
          <w:szCs w:val="24"/>
        </w:rPr>
        <w:t>charakterystyk</w:t>
      </w:r>
      <w:r w:rsidRPr="00E04C03">
        <w:rPr>
          <w:rFonts w:ascii="Calibri" w:hAnsi="Calibri" w:cs="Calibri"/>
          <w:sz w:val="24"/>
          <w:szCs w:val="24"/>
        </w:rPr>
        <w:t>ę obszaru/</w:t>
      </w:r>
      <w:r w:rsidR="00F07B9C" w:rsidRPr="00E04C03">
        <w:rPr>
          <w:rFonts w:ascii="Calibri" w:hAnsi="Calibri" w:cs="Calibri"/>
          <w:sz w:val="24"/>
          <w:szCs w:val="24"/>
        </w:rPr>
        <w:t xml:space="preserve">technologii, </w:t>
      </w:r>
    </w:p>
    <w:p w14:paraId="04164BFD" w14:textId="6EAE66F4" w:rsidR="00F07B9C" w:rsidRPr="00E04C03" w:rsidRDefault="00E04C03" w:rsidP="00E04C03">
      <w:pPr>
        <w:spacing w:before="120" w:after="120" w:line="276" w:lineRule="auto"/>
        <w:rPr>
          <w:rFonts w:ascii="Calibri" w:hAnsi="Calibri" w:cs="Calibri"/>
          <w:sz w:val="24"/>
          <w:szCs w:val="24"/>
        </w:rPr>
      </w:pPr>
      <w:r w:rsidRPr="00E04C03">
        <w:rPr>
          <w:rFonts w:ascii="Calibri" w:hAnsi="Calibri" w:cs="Calibri"/>
          <w:sz w:val="24"/>
          <w:szCs w:val="24"/>
        </w:rPr>
        <w:t xml:space="preserve">- technologie powiązane </w:t>
      </w:r>
      <w:r w:rsidR="00F07B9C" w:rsidRPr="00E04C03">
        <w:rPr>
          <w:rFonts w:ascii="Calibri" w:hAnsi="Calibri" w:cs="Calibri"/>
          <w:sz w:val="24"/>
          <w:szCs w:val="24"/>
        </w:rPr>
        <w:t>(</w:t>
      </w:r>
      <w:proofErr w:type="spellStart"/>
      <w:r w:rsidR="00F07B9C" w:rsidRPr="00E04C03">
        <w:rPr>
          <w:rFonts w:ascii="Calibri" w:hAnsi="Calibri" w:cs="Calibri"/>
          <w:sz w:val="24"/>
          <w:szCs w:val="24"/>
        </w:rPr>
        <w:t>enabling</w:t>
      </w:r>
      <w:proofErr w:type="spellEnd"/>
      <w:r w:rsidR="00F07B9C" w:rsidRPr="00E04C03">
        <w:rPr>
          <w:rFonts w:ascii="Calibri" w:hAnsi="Calibri" w:cs="Calibri"/>
          <w:sz w:val="24"/>
          <w:szCs w:val="24"/>
        </w:rPr>
        <w:t xml:space="preserve"> </w:t>
      </w:r>
      <w:proofErr w:type="spellStart"/>
      <w:r w:rsidR="00F07B9C" w:rsidRPr="00E04C03">
        <w:rPr>
          <w:rFonts w:ascii="Calibri" w:hAnsi="Calibri" w:cs="Calibri"/>
          <w:sz w:val="24"/>
          <w:szCs w:val="24"/>
        </w:rPr>
        <w:t>tech</w:t>
      </w:r>
      <w:r w:rsidRPr="00E04C03">
        <w:rPr>
          <w:rFonts w:ascii="Calibri" w:hAnsi="Calibri" w:cs="Calibri"/>
          <w:sz w:val="24"/>
          <w:szCs w:val="24"/>
        </w:rPr>
        <w:t>nologies</w:t>
      </w:r>
      <w:proofErr w:type="spellEnd"/>
      <w:r w:rsidR="00F07B9C" w:rsidRPr="00E04C03">
        <w:rPr>
          <w:rFonts w:ascii="Calibri" w:hAnsi="Calibri" w:cs="Calibri"/>
          <w:sz w:val="24"/>
          <w:szCs w:val="24"/>
        </w:rPr>
        <w:t>)</w:t>
      </w:r>
      <w:r w:rsidRPr="00E04C03">
        <w:rPr>
          <w:rFonts w:ascii="Calibri" w:hAnsi="Calibri" w:cs="Calibri"/>
          <w:sz w:val="24"/>
          <w:szCs w:val="24"/>
        </w:rPr>
        <w:t>,</w:t>
      </w:r>
    </w:p>
    <w:p w14:paraId="201CAE98" w14:textId="33B08871" w:rsidR="00F07B9C" w:rsidRPr="00E04C03" w:rsidRDefault="00E04C03" w:rsidP="00E04C03">
      <w:pPr>
        <w:spacing w:before="120" w:after="120" w:line="276" w:lineRule="auto"/>
        <w:rPr>
          <w:rFonts w:ascii="Calibri" w:hAnsi="Calibri" w:cs="Calibri"/>
          <w:sz w:val="24"/>
          <w:szCs w:val="24"/>
        </w:rPr>
      </w:pPr>
      <w:r w:rsidRPr="00E04C03">
        <w:rPr>
          <w:rFonts w:ascii="Calibri" w:hAnsi="Calibri" w:cs="Calibri"/>
          <w:sz w:val="24"/>
          <w:szCs w:val="24"/>
        </w:rPr>
        <w:t>- k</w:t>
      </w:r>
      <w:r w:rsidR="00F07B9C" w:rsidRPr="00E04C03">
        <w:rPr>
          <w:rFonts w:ascii="Calibri" w:hAnsi="Calibri" w:cs="Calibri"/>
          <w:sz w:val="24"/>
          <w:szCs w:val="24"/>
        </w:rPr>
        <w:t>orzyści i bariery</w:t>
      </w:r>
      <w:r w:rsidRPr="00E04C03">
        <w:rPr>
          <w:rFonts w:ascii="Calibri" w:hAnsi="Calibri" w:cs="Calibri"/>
          <w:sz w:val="24"/>
          <w:szCs w:val="24"/>
        </w:rPr>
        <w:t xml:space="preserve">, </w:t>
      </w:r>
    </w:p>
    <w:p w14:paraId="74B91970" w14:textId="675B590A" w:rsidR="00F07B9C" w:rsidRDefault="00E04C03" w:rsidP="00E04C03">
      <w:pPr>
        <w:spacing w:before="120" w:after="120" w:line="276" w:lineRule="auto"/>
        <w:rPr>
          <w:rFonts w:ascii="Calibri" w:hAnsi="Calibri" w:cs="Calibri"/>
          <w:sz w:val="24"/>
          <w:szCs w:val="24"/>
        </w:rPr>
      </w:pPr>
      <w:r w:rsidRPr="00E04C03">
        <w:rPr>
          <w:rFonts w:ascii="Calibri" w:hAnsi="Calibri" w:cs="Calibri"/>
          <w:sz w:val="24"/>
          <w:szCs w:val="24"/>
        </w:rPr>
        <w:t>- p</w:t>
      </w:r>
      <w:r w:rsidR="00F07B9C" w:rsidRPr="00E04C03">
        <w:rPr>
          <w:rFonts w:ascii="Calibri" w:hAnsi="Calibri" w:cs="Calibri"/>
          <w:sz w:val="24"/>
          <w:szCs w:val="24"/>
        </w:rPr>
        <w:t>rzykłady zastosowania (obecne, przyszłe)</w:t>
      </w:r>
    </w:p>
    <w:p w14:paraId="12C4EAA3" w14:textId="5D786AF6" w:rsidR="00F115B8" w:rsidRPr="00E04C03" w:rsidRDefault="00F115B8" w:rsidP="00F115B8">
      <w:pPr>
        <w:spacing w:before="120" w:after="120" w:line="276" w:lineRule="auto"/>
        <w:rPr>
          <w:rFonts w:ascii="Calibri" w:hAnsi="Calibri" w:cs="Calibri"/>
          <w:sz w:val="24"/>
          <w:szCs w:val="24"/>
        </w:rPr>
      </w:pPr>
      <w:r w:rsidRPr="00E04C03">
        <w:rPr>
          <w:rFonts w:ascii="Calibri" w:hAnsi="Calibri" w:cs="Calibri"/>
          <w:sz w:val="24"/>
          <w:szCs w:val="24"/>
        </w:rPr>
        <w:t xml:space="preserve">- </w:t>
      </w:r>
      <w:r>
        <w:rPr>
          <w:rFonts w:ascii="Calibri" w:hAnsi="Calibri" w:cs="Calibri"/>
          <w:sz w:val="24"/>
          <w:szCs w:val="24"/>
        </w:rPr>
        <w:t xml:space="preserve">potencjał w Polsce: </w:t>
      </w:r>
      <w:r w:rsidRPr="00E04C03">
        <w:rPr>
          <w:rFonts w:ascii="Calibri" w:hAnsi="Calibri" w:cs="Calibri"/>
          <w:sz w:val="24"/>
          <w:szCs w:val="24"/>
        </w:rPr>
        <w:t>polskie patenty</w:t>
      </w:r>
      <w:r>
        <w:rPr>
          <w:rFonts w:ascii="Calibri" w:hAnsi="Calibri" w:cs="Calibri"/>
          <w:sz w:val="24"/>
          <w:szCs w:val="24"/>
        </w:rPr>
        <w:t xml:space="preserve">, zgłoszenia patentowe, projekty, </w:t>
      </w:r>
      <w:r w:rsidR="00615582">
        <w:rPr>
          <w:rFonts w:ascii="Calibri" w:hAnsi="Calibri" w:cs="Calibri"/>
          <w:sz w:val="24"/>
          <w:szCs w:val="24"/>
        </w:rPr>
        <w:t xml:space="preserve">specyficzne </w:t>
      </w:r>
      <w:r>
        <w:rPr>
          <w:rFonts w:ascii="Calibri" w:hAnsi="Calibri" w:cs="Calibri"/>
          <w:sz w:val="24"/>
          <w:szCs w:val="24"/>
        </w:rPr>
        <w:t>kompetencje</w:t>
      </w:r>
      <w:r w:rsidR="00615582">
        <w:rPr>
          <w:rFonts w:ascii="Calibri" w:hAnsi="Calibri" w:cs="Calibri"/>
          <w:sz w:val="24"/>
          <w:szCs w:val="24"/>
        </w:rPr>
        <w:t xml:space="preserve"> (np. w zakresie integracji)</w:t>
      </w:r>
      <w:r>
        <w:rPr>
          <w:rFonts w:ascii="Calibri" w:hAnsi="Calibri" w:cs="Calibri"/>
          <w:sz w:val="24"/>
          <w:szCs w:val="24"/>
        </w:rPr>
        <w:t>, etc.</w:t>
      </w:r>
    </w:p>
    <w:p w14:paraId="63397168" w14:textId="2A92077F" w:rsidR="00292A2E" w:rsidRDefault="002D1F59" w:rsidP="007E1BBA">
      <w:pPr>
        <w:spacing w:before="120" w:after="0" w:line="276" w:lineRule="auto"/>
        <w:rPr>
          <w:rFonts w:ascii="Calibri" w:hAnsi="Calibri" w:cs="Calibri"/>
          <w:sz w:val="24"/>
          <w:szCs w:val="24"/>
        </w:rPr>
      </w:pPr>
      <w:r>
        <w:rPr>
          <w:rFonts w:ascii="Calibri" w:hAnsi="Calibri" w:cs="Calibri"/>
          <w:sz w:val="24"/>
          <w:szCs w:val="24"/>
        </w:rPr>
        <w:t>Wyniki prac</w:t>
      </w:r>
      <w:r w:rsidR="00292A2E" w:rsidRPr="00C10ABB">
        <w:rPr>
          <w:rFonts w:ascii="Calibri" w:hAnsi="Calibri" w:cs="Calibri"/>
          <w:sz w:val="24"/>
          <w:szCs w:val="24"/>
        </w:rPr>
        <w:t xml:space="preserve"> paneli eksperckich Wykonawca opracuje </w:t>
      </w:r>
      <w:r w:rsidR="00E2451C">
        <w:rPr>
          <w:rFonts w:ascii="Calibri" w:hAnsi="Calibri" w:cs="Calibri"/>
          <w:sz w:val="24"/>
          <w:szCs w:val="24"/>
        </w:rPr>
        <w:t xml:space="preserve">wyniki w formie </w:t>
      </w:r>
      <w:r w:rsidR="00292A2E">
        <w:rPr>
          <w:rFonts w:ascii="Calibri" w:hAnsi="Calibri" w:cs="Calibri"/>
          <w:sz w:val="24"/>
          <w:szCs w:val="24"/>
        </w:rPr>
        <w:t>Raport</w:t>
      </w:r>
      <w:r w:rsidR="00E2451C">
        <w:rPr>
          <w:rFonts w:ascii="Calibri" w:hAnsi="Calibri" w:cs="Calibri"/>
          <w:sz w:val="24"/>
          <w:szCs w:val="24"/>
        </w:rPr>
        <w:t>u</w:t>
      </w:r>
      <w:r w:rsidR="009029DD">
        <w:rPr>
          <w:rFonts w:ascii="Calibri" w:hAnsi="Calibri" w:cs="Calibri"/>
          <w:sz w:val="24"/>
          <w:szCs w:val="24"/>
        </w:rPr>
        <w:t xml:space="preserve"> oraz prezentacji</w:t>
      </w:r>
      <w:r w:rsidR="00E2451C">
        <w:rPr>
          <w:rFonts w:ascii="Calibri" w:hAnsi="Calibri" w:cs="Calibri"/>
          <w:sz w:val="24"/>
          <w:szCs w:val="24"/>
        </w:rPr>
        <w:t xml:space="preserve">. </w:t>
      </w:r>
    </w:p>
    <w:p w14:paraId="05C308CE" w14:textId="3E0F98AE" w:rsidR="00120408" w:rsidRPr="005A1E92" w:rsidRDefault="00120408" w:rsidP="009B1AF5">
      <w:pPr>
        <w:spacing w:before="120" w:after="120" w:line="276" w:lineRule="auto"/>
        <w:rPr>
          <w:rFonts w:ascii="Calibri" w:hAnsi="Calibri" w:cs="Calibri"/>
          <w:sz w:val="24"/>
          <w:szCs w:val="24"/>
        </w:rPr>
      </w:pPr>
      <w:r w:rsidRPr="005A1E92">
        <w:rPr>
          <w:rFonts w:ascii="Calibri" w:hAnsi="Calibri" w:cs="Calibri"/>
          <w:sz w:val="24"/>
          <w:szCs w:val="24"/>
        </w:rPr>
        <w:t xml:space="preserve">Szacowany czas trwania zadania: ok. </w:t>
      </w:r>
      <w:r w:rsidR="00504B82">
        <w:rPr>
          <w:rFonts w:ascii="Calibri" w:hAnsi="Calibri" w:cs="Calibri"/>
          <w:sz w:val="24"/>
          <w:szCs w:val="24"/>
        </w:rPr>
        <w:t>3</w:t>
      </w:r>
      <w:r w:rsidRPr="005A1E92">
        <w:rPr>
          <w:rFonts w:ascii="Calibri" w:hAnsi="Calibri" w:cs="Calibri"/>
          <w:sz w:val="24"/>
          <w:szCs w:val="24"/>
        </w:rPr>
        <w:t xml:space="preserve"> miesiąc</w:t>
      </w:r>
      <w:r w:rsidR="009B1AF5" w:rsidRPr="005A1E92">
        <w:rPr>
          <w:rFonts w:ascii="Calibri" w:hAnsi="Calibri" w:cs="Calibri"/>
          <w:sz w:val="24"/>
          <w:szCs w:val="24"/>
        </w:rPr>
        <w:t>e</w:t>
      </w:r>
    </w:p>
    <w:p w14:paraId="263570B9" w14:textId="5F18CE20" w:rsidR="00120408" w:rsidRPr="005A1E92" w:rsidRDefault="00120408" w:rsidP="009B1AF5">
      <w:pPr>
        <w:spacing w:before="120" w:after="120" w:line="276" w:lineRule="auto"/>
        <w:rPr>
          <w:rFonts w:ascii="Calibri" w:hAnsi="Calibri" w:cs="Calibri"/>
          <w:sz w:val="24"/>
          <w:szCs w:val="24"/>
        </w:rPr>
      </w:pPr>
      <w:r w:rsidRPr="005A1E92">
        <w:rPr>
          <w:rFonts w:ascii="Calibri" w:hAnsi="Calibri" w:cs="Calibri"/>
          <w:sz w:val="24"/>
          <w:szCs w:val="24"/>
        </w:rPr>
        <w:t xml:space="preserve">Produkt: </w:t>
      </w:r>
      <w:bookmarkStart w:id="13" w:name="_Hlk174965029"/>
      <w:r w:rsidR="008311FC" w:rsidRPr="005A1E92">
        <w:rPr>
          <w:rFonts w:ascii="Calibri" w:hAnsi="Calibri" w:cs="Calibri"/>
          <w:sz w:val="24"/>
          <w:szCs w:val="24"/>
        </w:rPr>
        <w:t>Raport</w:t>
      </w:r>
      <w:bookmarkEnd w:id="13"/>
      <w:r w:rsidR="009B1AF5" w:rsidRPr="005A1E92">
        <w:rPr>
          <w:rFonts w:ascii="Calibri" w:hAnsi="Calibri" w:cs="Calibri"/>
          <w:sz w:val="24"/>
          <w:szCs w:val="24"/>
        </w:rPr>
        <w:t xml:space="preserve"> z </w:t>
      </w:r>
      <w:r w:rsidR="009D7601">
        <w:rPr>
          <w:rFonts w:ascii="Calibri" w:hAnsi="Calibri" w:cs="Calibri"/>
          <w:sz w:val="24"/>
          <w:szCs w:val="24"/>
        </w:rPr>
        <w:t>paneli eksperckich</w:t>
      </w:r>
      <w:r w:rsidR="008311FC" w:rsidRPr="005A1E92">
        <w:rPr>
          <w:rFonts w:ascii="Calibri" w:hAnsi="Calibri" w:cs="Calibri"/>
          <w:sz w:val="24"/>
          <w:szCs w:val="24"/>
        </w:rPr>
        <w:t xml:space="preserve">, w tym </w:t>
      </w:r>
      <w:r w:rsidR="009D7601">
        <w:rPr>
          <w:rFonts w:ascii="Calibri" w:hAnsi="Calibri" w:cs="Calibri"/>
          <w:sz w:val="24"/>
          <w:szCs w:val="24"/>
        </w:rPr>
        <w:t xml:space="preserve">zbiorcza </w:t>
      </w:r>
      <w:r w:rsidR="008311FC" w:rsidRPr="005A1E92">
        <w:rPr>
          <w:rFonts w:ascii="Calibri" w:hAnsi="Calibri" w:cs="Calibri"/>
          <w:sz w:val="24"/>
          <w:szCs w:val="24"/>
        </w:rPr>
        <w:t>lista</w:t>
      </w:r>
      <w:r w:rsidR="009B1AF5" w:rsidRPr="005A1E92">
        <w:rPr>
          <w:rFonts w:ascii="Calibri" w:hAnsi="Calibri" w:cs="Calibri"/>
          <w:sz w:val="24"/>
          <w:szCs w:val="24"/>
        </w:rPr>
        <w:t xml:space="preserve"> technologii/obszarów technologicznych</w:t>
      </w:r>
      <w:r w:rsidR="009029DD">
        <w:rPr>
          <w:rFonts w:ascii="Calibri" w:hAnsi="Calibri" w:cs="Calibri"/>
          <w:sz w:val="24"/>
          <w:szCs w:val="24"/>
        </w:rPr>
        <w:t>, prezentacja wyników paneli</w:t>
      </w:r>
      <w:r w:rsidR="009B1AF5" w:rsidRPr="005A1E92">
        <w:rPr>
          <w:rFonts w:ascii="Calibri" w:hAnsi="Calibri" w:cs="Calibri"/>
          <w:sz w:val="24"/>
          <w:szCs w:val="24"/>
        </w:rPr>
        <w:t xml:space="preserve"> </w:t>
      </w:r>
      <w:r w:rsidR="002D1F59">
        <w:rPr>
          <w:rFonts w:ascii="Calibri" w:hAnsi="Calibri" w:cs="Calibri"/>
          <w:sz w:val="24"/>
          <w:szCs w:val="24"/>
        </w:rPr>
        <w:t>eksperckich</w:t>
      </w:r>
    </w:p>
    <w:p w14:paraId="6B323149" w14:textId="379E8ABC" w:rsidR="000E6780" w:rsidRPr="001A01BA" w:rsidRDefault="00120408" w:rsidP="007102CB">
      <w:pPr>
        <w:pStyle w:val="Nagwek3"/>
        <w:numPr>
          <w:ilvl w:val="1"/>
          <w:numId w:val="19"/>
        </w:numPr>
        <w:spacing w:before="120"/>
        <w:ind w:left="1077"/>
        <w:rPr>
          <w:rFonts w:ascii="Calibri" w:hAnsi="Calibri" w:cs="Calibri"/>
          <w:b/>
          <w:bCs/>
        </w:rPr>
      </w:pPr>
      <w:bookmarkStart w:id="14" w:name="_Toc183016047"/>
      <w:r w:rsidRPr="001A01BA">
        <w:rPr>
          <w:rFonts w:ascii="Calibri" w:hAnsi="Calibri" w:cs="Calibri"/>
          <w:b/>
          <w:bCs/>
        </w:rPr>
        <w:t xml:space="preserve">ZADANIE </w:t>
      </w:r>
      <w:r w:rsidR="00D51C80">
        <w:rPr>
          <w:rFonts w:ascii="Calibri" w:hAnsi="Calibri" w:cs="Calibri"/>
          <w:b/>
          <w:bCs/>
        </w:rPr>
        <w:t>5</w:t>
      </w:r>
      <w:bookmarkEnd w:id="14"/>
      <w:r w:rsidRPr="001A01BA">
        <w:rPr>
          <w:rFonts w:ascii="Calibri" w:hAnsi="Calibri" w:cs="Calibri"/>
          <w:b/>
          <w:bCs/>
        </w:rPr>
        <w:t xml:space="preserve"> </w:t>
      </w:r>
    </w:p>
    <w:p w14:paraId="5818EB80" w14:textId="37A85CF0" w:rsidR="008E70D4" w:rsidRPr="000E3DAA" w:rsidRDefault="000E3DAA" w:rsidP="00120408">
      <w:pPr>
        <w:spacing w:before="120" w:line="276" w:lineRule="auto"/>
        <w:rPr>
          <w:rFonts w:ascii="Calibri" w:hAnsi="Calibri" w:cs="Calibri"/>
          <w:b/>
          <w:bCs/>
          <w:sz w:val="24"/>
          <w:szCs w:val="24"/>
          <w:highlight w:val="yellow"/>
        </w:rPr>
      </w:pPr>
      <w:r w:rsidRPr="000E3DAA">
        <w:rPr>
          <w:rFonts w:ascii="Calibri" w:hAnsi="Calibri" w:cs="Calibri"/>
          <w:b/>
          <w:bCs/>
          <w:sz w:val="24"/>
          <w:szCs w:val="24"/>
        </w:rPr>
        <w:t xml:space="preserve">Przeprowadzenie konsultacji wyników </w:t>
      </w:r>
      <w:r w:rsidR="007C420E">
        <w:rPr>
          <w:rFonts w:ascii="Calibri" w:hAnsi="Calibri" w:cs="Calibri"/>
          <w:b/>
          <w:bCs/>
          <w:sz w:val="24"/>
          <w:szCs w:val="24"/>
        </w:rPr>
        <w:t xml:space="preserve">prac </w:t>
      </w:r>
      <w:r w:rsidR="00561D27">
        <w:rPr>
          <w:rFonts w:ascii="Calibri" w:hAnsi="Calibri" w:cs="Calibri"/>
          <w:b/>
          <w:bCs/>
          <w:sz w:val="24"/>
          <w:szCs w:val="24"/>
        </w:rPr>
        <w:t>paneli</w:t>
      </w:r>
      <w:r w:rsidR="007054B9">
        <w:rPr>
          <w:rFonts w:ascii="Calibri" w:hAnsi="Calibri" w:cs="Calibri"/>
          <w:b/>
          <w:bCs/>
          <w:sz w:val="24"/>
          <w:szCs w:val="24"/>
        </w:rPr>
        <w:t xml:space="preserve"> eksperckich</w:t>
      </w:r>
      <w:r w:rsidR="00561D27">
        <w:rPr>
          <w:rFonts w:ascii="Calibri" w:hAnsi="Calibri" w:cs="Calibri"/>
          <w:b/>
          <w:bCs/>
          <w:sz w:val="24"/>
          <w:szCs w:val="24"/>
        </w:rPr>
        <w:t xml:space="preserve"> oraz</w:t>
      </w:r>
      <w:r w:rsidRPr="000E3DAA">
        <w:rPr>
          <w:rFonts w:ascii="Calibri" w:hAnsi="Calibri" w:cs="Calibri"/>
          <w:b/>
          <w:bCs/>
          <w:sz w:val="24"/>
          <w:szCs w:val="24"/>
        </w:rPr>
        <w:t xml:space="preserve"> wyłonienie obszarów technologicznych/technologii do </w:t>
      </w:r>
      <w:r w:rsidR="002D1F59">
        <w:rPr>
          <w:rFonts w:ascii="Calibri" w:hAnsi="Calibri" w:cs="Calibri"/>
          <w:b/>
          <w:bCs/>
          <w:sz w:val="24"/>
          <w:szCs w:val="24"/>
        </w:rPr>
        <w:t>pogłębionej analizy</w:t>
      </w:r>
      <w:r w:rsidR="002D1F59" w:rsidRPr="000E3DAA">
        <w:rPr>
          <w:rFonts w:ascii="Calibri" w:hAnsi="Calibri" w:cs="Calibri"/>
          <w:b/>
          <w:bCs/>
          <w:sz w:val="24"/>
          <w:szCs w:val="24"/>
        </w:rPr>
        <w:t xml:space="preserve"> </w:t>
      </w:r>
      <w:r w:rsidRPr="000E3DAA">
        <w:rPr>
          <w:rFonts w:ascii="Calibri" w:hAnsi="Calibri" w:cs="Calibri"/>
          <w:b/>
          <w:bCs/>
          <w:sz w:val="24"/>
          <w:szCs w:val="24"/>
        </w:rPr>
        <w:t xml:space="preserve">potencjału </w:t>
      </w:r>
    </w:p>
    <w:p w14:paraId="509F4867" w14:textId="5C457A39" w:rsidR="00BB413E" w:rsidRDefault="00B205B8" w:rsidP="00956812">
      <w:pPr>
        <w:rPr>
          <w:rFonts w:ascii="Calibri" w:hAnsi="Calibri" w:cs="Calibri"/>
          <w:sz w:val="24"/>
          <w:szCs w:val="24"/>
        </w:rPr>
      </w:pPr>
      <w:r w:rsidRPr="00BB413E">
        <w:rPr>
          <w:rFonts w:ascii="Calibri" w:hAnsi="Calibri" w:cs="Calibri"/>
          <w:sz w:val="24"/>
          <w:szCs w:val="24"/>
        </w:rPr>
        <w:t xml:space="preserve">Wyniki </w:t>
      </w:r>
      <w:r w:rsidR="007C420E">
        <w:rPr>
          <w:rFonts w:ascii="Calibri" w:hAnsi="Calibri" w:cs="Calibri"/>
          <w:sz w:val="24"/>
          <w:szCs w:val="24"/>
        </w:rPr>
        <w:t>prac paneli eksperckich</w:t>
      </w:r>
      <w:r w:rsidRPr="00BB413E">
        <w:rPr>
          <w:rFonts w:ascii="Calibri" w:hAnsi="Calibri" w:cs="Calibri"/>
          <w:sz w:val="24"/>
          <w:szCs w:val="24"/>
        </w:rPr>
        <w:t xml:space="preserve"> zostaną skonsultowane z Grupami Roboczymi ds. KIS</w:t>
      </w:r>
      <w:r w:rsidR="00BB413E">
        <w:rPr>
          <w:rFonts w:ascii="Calibri" w:hAnsi="Calibri" w:cs="Calibri"/>
          <w:sz w:val="24"/>
          <w:szCs w:val="24"/>
        </w:rPr>
        <w:t xml:space="preserve"> oraz z Komitetem Sterującym projektu Smart Discovery (składając</w:t>
      </w:r>
      <w:r w:rsidR="00333AD9">
        <w:rPr>
          <w:rFonts w:ascii="Calibri" w:hAnsi="Calibri" w:cs="Calibri"/>
          <w:sz w:val="24"/>
          <w:szCs w:val="24"/>
        </w:rPr>
        <w:t>ym</w:t>
      </w:r>
      <w:r w:rsidR="00BB413E">
        <w:rPr>
          <w:rFonts w:ascii="Calibri" w:hAnsi="Calibri" w:cs="Calibri"/>
          <w:sz w:val="24"/>
          <w:szCs w:val="24"/>
        </w:rPr>
        <w:t xml:space="preserve"> się z </w:t>
      </w:r>
      <w:r w:rsidR="00BB413E" w:rsidRPr="00792EF0">
        <w:rPr>
          <w:rFonts w:ascii="Calibri" w:hAnsi="Calibri" w:cs="Calibri"/>
          <w:sz w:val="24"/>
          <w:szCs w:val="24"/>
        </w:rPr>
        <w:t>przedstawiciel</w:t>
      </w:r>
      <w:r w:rsidR="00BB413E">
        <w:rPr>
          <w:rFonts w:ascii="Calibri" w:hAnsi="Calibri" w:cs="Calibri"/>
          <w:sz w:val="24"/>
          <w:szCs w:val="24"/>
        </w:rPr>
        <w:t>i</w:t>
      </w:r>
      <w:r w:rsidR="00BB413E" w:rsidRPr="00792EF0">
        <w:rPr>
          <w:rFonts w:ascii="Calibri" w:hAnsi="Calibri" w:cs="Calibri"/>
          <w:sz w:val="24"/>
          <w:szCs w:val="24"/>
        </w:rPr>
        <w:t xml:space="preserve"> Zamawiającego i Lidera</w:t>
      </w:r>
      <w:r w:rsidR="00BB413E">
        <w:rPr>
          <w:rFonts w:ascii="Calibri" w:hAnsi="Calibri" w:cs="Calibri"/>
          <w:sz w:val="24"/>
          <w:szCs w:val="24"/>
        </w:rPr>
        <w:t>)</w:t>
      </w:r>
      <w:r w:rsidRPr="00BB413E">
        <w:rPr>
          <w:rFonts w:ascii="Calibri" w:hAnsi="Calibri" w:cs="Calibri"/>
          <w:sz w:val="24"/>
          <w:szCs w:val="24"/>
        </w:rPr>
        <w:t xml:space="preserve">. </w:t>
      </w:r>
      <w:r w:rsidR="00975F0C">
        <w:rPr>
          <w:rFonts w:ascii="Calibri" w:hAnsi="Calibri" w:cs="Calibri"/>
          <w:sz w:val="24"/>
          <w:szCs w:val="24"/>
        </w:rPr>
        <w:t xml:space="preserve">Do realizacji tego Zadania Wykonawca wykorzysta dedykowaną platformę do </w:t>
      </w:r>
      <w:r w:rsidR="00C85C9E">
        <w:rPr>
          <w:rFonts w:ascii="Calibri" w:hAnsi="Calibri" w:cs="Calibri"/>
          <w:sz w:val="24"/>
          <w:szCs w:val="24"/>
        </w:rPr>
        <w:t>współpracy</w:t>
      </w:r>
      <w:r w:rsidR="00975F0C">
        <w:rPr>
          <w:rFonts w:ascii="Calibri" w:hAnsi="Calibri" w:cs="Calibri"/>
          <w:sz w:val="24"/>
          <w:szCs w:val="24"/>
        </w:rPr>
        <w:t xml:space="preserve"> z ekspertami.</w:t>
      </w:r>
    </w:p>
    <w:p w14:paraId="05F0DB69" w14:textId="46D48903" w:rsidR="00956812" w:rsidRDefault="00B205B8" w:rsidP="00956812">
      <w:pPr>
        <w:rPr>
          <w:rFonts w:ascii="Calibri" w:hAnsi="Calibri" w:cs="Calibri"/>
          <w:sz w:val="24"/>
          <w:szCs w:val="24"/>
        </w:rPr>
      </w:pPr>
      <w:r w:rsidRPr="00BB413E">
        <w:rPr>
          <w:rFonts w:ascii="Calibri" w:hAnsi="Calibri" w:cs="Calibri"/>
          <w:sz w:val="24"/>
          <w:szCs w:val="24"/>
        </w:rPr>
        <w:t xml:space="preserve">Na podstawie zaakceptowanego przez Zamawiającego </w:t>
      </w:r>
      <w:r w:rsidR="00956812" w:rsidRPr="00BB413E">
        <w:rPr>
          <w:rFonts w:ascii="Calibri" w:hAnsi="Calibri" w:cs="Calibri"/>
          <w:sz w:val="24"/>
          <w:szCs w:val="24"/>
        </w:rPr>
        <w:t xml:space="preserve">Raportu z </w:t>
      </w:r>
      <w:r w:rsidR="009A1B94">
        <w:rPr>
          <w:rFonts w:ascii="Calibri" w:hAnsi="Calibri" w:cs="Calibri"/>
          <w:sz w:val="24"/>
          <w:szCs w:val="24"/>
        </w:rPr>
        <w:t>paneli eksperckich</w:t>
      </w:r>
      <w:r w:rsidR="00956812" w:rsidRPr="00BB413E">
        <w:rPr>
          <w:rFonts w:ascii="Calibri" w:hAnsi="Calibri" w:cs="Calibri"/>
          <w:sz w:val="24"/>
          <w:szCs w:val="24"/>
        </w:rPr>
        <w:t xml:space="preserve">, </w:t>
      </w:r>
      <w:r w:rsidRPr="00BB413E">
        <w:rPr>
          <w:rFonts w:ascii="Calibri" w:hAnsi="Calibri" w:cs="Calibri"/>
          <w:sz w:val="24"/>
          <w:szCs w:val="24"/>
        </w:rPr>
        <w:t xml:space="preserve">Wykonawca przygotuje do konsultacji materiał, który zostanie rozesłany </w:t>
      </w:r>
      <w:r w:rsidR="00E0313E" w:rsidRPr="00BB413E">
        <w:rPr>
          <w:rFonts w:ascii="Calibri" w:hAnsi="Calibri" w:cs="Calibri"/>
          <w:sz w:val="24"/>
          <w:szCs w:val="24"/>
        </w:rPr>
        <w:t xml:space="preserve">przez Zamawiającego lub Lidera </w:t>
      </w:r>
      <w:r w:rsidRPr="00BB413E">
        <w:rPr>
          <w:rFonts w:ascii="Calibri" w:hAnsi="Calibri" w:cs="Calibri"/>
          <w:sz w:val="24"/>
          <w:szCs w:val="24"/>
        </w:rPr>
        <w:t xml:space="preserve">do przewodniczących/zastępców przewodniczących Grup </w:t>
      </w:r>
      <w:r w:rsidRPr="00BB413E">
        <w:rPr>
          <w:rFonts w:ascii="Calibri" w:hAnsi="Calibri" w:cs="Calibri"/>
          <w:sz w:val="24"/>
          <w:szCs w:val="24"/>
        </w:rPr>
        <w:lastRenderedPageBreak/>
        <w:t xml:space="preserve">Roboczych ds. KIS. </w:t>
      </w:r>
      <w:r w:rsidR="00956812" w:rsidRPr="00BB413E">
        <w:rPr>
          <w:rFonts w:ascii="Calibri" w:hAnsi="Calibri" w:cs="Calibri"/>
          <w:sz w:val="24"/>
          <w:szCs w:val="24"/>
        </w:rPr>
        <w:t xml:space="preserve">Przedmiotem konsultacji będzie </w:t>
      </w:r>
      <w:r w:rsidR="002B7652" w:rsidRPr="00BB413E">
        <w:rPr>
          <w:rFonts w:ascii="Calibri" w:hAnsi="Calibri" w:cs="Calibri"/>
          <w:sz w:val="24"/>
          <w:szCs w:val="24"/>
        </w:rPr>
        <w:t xml:space="preserve">w szczególności </w:t>
      </w:r>
      <w:r w:rsidR="00956812" w:rsidRPr="00BB413E">
        <w:rPr>
          <w:rFonts w:ascii="Calibri" w:hAnsi="Calibri" w:cs="Calibri"/>
          <w:sz w:val="24"/>
          <w:szCs w:val="24"/>
        </w:rPr>
        <w:t>kompletność listy</w:t>
      </w:r>
      <w:r w:rsidR="0008221B">
        <w:rPr>
          <w:rFonts w:ascii="Calibri" w:hAnsi="Calibri" w:cs="Calibri"/>
          <w:sz w:val="24"/>
          <w:szCs w:val="24"/>
        </w:rPr>
        <w:t>,</w:t>
      </w:r>
      <w:r w:rsidR="00333AD9">
        <w:rPr>
          <w:rFonts w:ascii="Calibri" w:hAnsi="Calibri" w:cs="Calibri"/>
          <w:sz w:val="24"/>
          <w:szCs w:val="24"/>
        </w:rPr>
        <w:t xml:space="preserve"> </w:t>
      </w:r>
      <w:r w:rsidR="00B97D4F">
        <w:rPr>
          <w:rFonts w:ascii="Calibri" w:hAnsi="Calibri" w:cs="Calibri"/>
          <w:sz w:val="24"/>
          <w:szCs w:val="24"/>
        </w:rPr>
        <w:t xml:space="preserve">oraz </w:t>
      </w:r>
      <w:r w:rsidR="00956812" w:rsidRPr="00BB413E">
        <w:rPr>
          <w:rFonts w:ascii="Calibri" w:hAnsi="Calibri" w:cs="Calibri"/>
          <w:sz w:val="24"/>
          <w:szCs w:val="24"/>
        </w:rPr>
        <w:t>kolejność na liście</w:t>
      </w:r>
      <w:r w:rsidR="00752199" w:rsidRPr="00BB413E">
        <w:rPr>
          <w:rFonts w:ascii="Calibri" w:hAnsi="Calibri" w:cs="Calibri"/>
          <w:sz w:val="24"/>
          <w:szCs w:val="24"/>
        </w:rPr>
        <w:t xml:space="preserve"> i </w:t>
      </w:r>
      <w:r w:rsidR="00B97D4F">
        <w:rPr>
          <w:rFonts w:ascii="Calibri" w:hAnsi="Calibri" w:cs="Calibri"/>
          <w:sz w:val="24"/>
          <w:szCs w:val="24"/>
        </w:rPr>
        <w:t xml:space="preserve">wynikający z tego </w:t>
      </w:r>
      <w:r w:rsidR="00752199" w:rsidRPr="00BB413E">
        <w:rPr>
          <w:rFonts w:ascii="Calibri" w:hAnsi="Calibri" w:cs="Calibri"/>
          <w:sz w:val="24"/>
          <w:szCs w:val="24"/>
        </w:rPr>
        <w:t>wybór</w:t>
      </w:r>
      <w:r w:rsidR="00E04C03">
        <w:rPr>
          <w:rFonts w:ascii="Calibri" w:hAnsi="Calibri" w:cs="Calibri"/>
          <w:sz w:val="24"/>
          <w:szCs w:val="24"/>
        </w:rPr>
        <w:t xml:space="preserve"> max.</w:t>
      </w:r>
      <w:r w:rsidR="00752199" w:rsidRPr="00BB413E">
        <w:rPr>
          <w:rFonts w:ascii="Calibri" w:hAnsi="Calibri" w:cs="Calibri"/>
          <w:sz w:val="24"/>
          <w:szCs w:val="24"/>
        </w:rPr>
        <w:t xml:space="preserve"> </w:t>
      </w:r>
      <w:r w:rsidR="00333AD9">
        <w:rPr>
          <w:rFonts w:ascii="Calibri" w:hAnsi="Calibri" w:cs="Calibri"/>
          <w:sz w:val="24"/>
          <w:szCs w:val="24"/>
        </w:rPr>
        <w:t xml:space="preserve">10 </w:t>
      </w:r>
      <w:r w:rsidR="00752199" w:rsidRPr="00BB413E">
        <w:rPr>
          <w:rFonts w:ascii="Calibri" w:hAnsi="Calibri" w:cs="Calibri"/>
          <w:sz w:val="24"/>
          <w:szCs w:val="24"/>
        </w:rPr>
        <w:t xml:space="preserve">pozycji z listy </w:t>
      </w:r>
      <w:r w:rsidR="00BB413E">
        <w:rPr>
          <w:rFonts w:ascii="Calibri" w:hAnsi="Calibri" w:cs="Calibri"/>
          <w:sz w:val="24"/>
          <w:szCs w:val="24"/>
        </w:rPr>
        <w:t xml:space="preserve">(tj. obszarów technologicznych/technologii) </w:t>
      </w:r>
      <w:r w:rsidR="00752199" w:rsidRPr="00BB413E">
        <w:rPr>
          <w:rFonts w:ascii="Calibri" w:hAnsi="Calibri" w:cs="Calibri"/>
          <w:sz w:val="24"/>
          <w:szCs w:val="24"/>
        </w:rPr>
        <w:t>do badania potencjału</w:t>
      </w:r>
      <w:r w:rsidR="00956812" w:rsidRPr="00BB413E">
        <w:rPr>
          <w:rFonts w:ascii="Calibri" w:hAnsi="Calibri" w:cs="Calibri"/>
          <w:sz w:val="24"/>
          <w:szCs w:val="24"/>
        </w:rPr>
        <w:t xml:space="preserve">. </w:t>
      </w:r>
      <w:r w:rsidR="00E04C03">
        <w:rPr>
          <w:rFonts w:ascii="Calibri" w:hAnsi="Calibri" w:cs="Calibri"/>
          <w:sz w:val="24"/>
          <w:szCs w:val="24"/>
        </w:rPr>
        <w:t xml:space="preserve">Konsultacje z Grupami Roboczymi KIS będą miały formę ankiety CAWI. </w:t>
      </w:r>
      <w:r w:rsidR="00956812" w:rsidRPr="00BB413E">
        <w:rPr>
          <w:rFonts w:ascii="Calibri" w:hAnsi="Calibri" w:cs="Calibri"/>
          <w:sz w:val="24"/>
          <w:szCs w:val="24"/>
        </w:rPr>
        <w:t xml:space="preserve">Po zakończeniu konsultacji w Grupach Roboczych KIS </w:t>
      </w:r>
      <w:r w:rsidR="002B7652" w:rsidRPr="00BB413E">
        <w:rPr>
          <w:rFonts w:ascii="Calibri" w:hAnsi="Calibri" w:cs="Calibri"/>
          <w:sz w:val="24"/>
          <w:szCs w:val="24"/>
        </w:rPr>
        <w:t xml:space="preserve">Wykonawca opracuje podsumowanie wyników </w:t>
      </w:r>
      <w:r w:rsidR="003C138A">
        <w:rPr>
          <w:rFonts w:ascii="Calibri" w:hAnsi="Calibri" w:cs="Calibri"/>
          <w:sz w:val="24"/>
          <w:szCs w:val="24"/>
        </w:rPr>
        <w:t xml:space="preserve">konsultacji </w:t>
      </w:r>
      <w:r w:rsidR="002B7652" w:rsidRPr="00BB413E">
        <w:rPr>
          <w:rFonts w:ascii="Calibri" w:hAnsi="Calibri" w:cs="Calibri"/>
          <w:sz w:val="24"/>
          <w:szCs w:val="24"/>
        </w:rPr>
        <w:t xml:space="preserve">w formie dokumentu </w:t>
      </w:r>
      <w:r w:rsidR="00E16305" w:rsidRPr="00BB413E">
        <w:rPr>
          <w:rFonts w:ascii="Calibri" w:hAnsi="Calibri" w:cs="Calibri"/>
          <w:sz w:val="24"/>
          <w:szCs w:val="24"/>
        </w:rPr>
        <w:t>oraz prezentacji</w:t>
      </w:r>
      <w:r w:rsidR="00AB1DD1" w:rsidRPr="00BB413E">
        <w:rPr>
          <w:rFonts w:ascii="Calibri" w:hAnsi="Calibri" w:cs="Calibri"/>
          <w:sz w:val="24"/>
          <w:szCs w:val="24"/>
        </w:rPr>
        <w:t>, które przedstawi Zamawiającemu do akceptacji</w:t>
      </w:r>
      <w:r w:rsidR="00E16305" w:rsidRPr="00BB413E">
        <w:rPr>
          <w:rFonts w:ascii="Calibri" w:hAnsi="Calibri" w:cs="Calibri"/>
          <w:sz w:val="24"/>
          <w:szCs w:val="24"/>
        </w:rPr>
        <w:t>.</w:t>
      </w:r>
      <w:r w:rsidR="002B7652">
        <w:rPr>
          <w:rFonts w:ascii="Calibri" w:hAnsi="Calibri" w:cs="Calibri"/>
          <w:sz w:val="24"/>
          <w:szCs w:val="24"/>
        </w:rPr>
        <w:t xml:space="preserve"> </w:t>
      </w:r>
      <w:r w:rsidR="00956812">
        <w:rPr>
          <w:rFonts w:ascii="Calibri" w:hAnsi="Calibri" w:cs="Calibri"/>
          <w:sz w:val="24"/>
          <w:szCs w:val="24"/>
        </w:rPr>
        <w:t xml:space="preserve"> </w:t>
      </w:r>
    </w:p>
    <w:p w14:paraId="5EF6BFFA" w14:textId="718DF29D" w:rsidR="00E0313E" w:rsidRDefault="00BB413E" w:rsidP="00E0313E">
      <w:pPr>
        <w:rPr>
          <w:rFonts w:ascii="Calibri" w:hAnsi="Calibri" w:cs="Calibri"/>
          <w:sz w:val="24"/>
          <w:szCs w:val="24"/>
        </w:rPr>
      </w:pPr>
      <w:r>
        <w:rPr>
          <w:rFonts w:ascii="Calibri" w:hAnsi="Calibri" w:cs="Calibri"/>
          <w:sz w:val="24"/>
          <w:szCs w:val="24"/>
        </w:rPr>
        <w:t xml:space="preserve">Następnie </w:t>
      </w:r>
      <w:r w:rsidR="002B7652">
        <w:rPr>
          <w:rFonts w:ascii="Calibri" w:hAnsi="Calibri" w:cs="Calibri"/>
          <w:sz w:val="24"/>
          <w:szCs w:val="24"/>
        </w:rPr>
        <w:t xml:space="preserve">Wykonawca </w:t>
      </w:r>
      <w:r w:rsidR="00E0313E">
        <w:rPr>
          <w:rFonts w:ascii="Calibri" w:hAnsi="Calibri" w:cs="Calibri"/>
          <w:sz w:val="24"/>
          <w:szCs w:val="24"/>
        </w:rPr>
        <w:t xml:space="preserve">zorganizuje i </w:t>
      </w:r>
      <w:r w:rsidR="002B7652">
        <w:rPr>
          <w:rFonts w:ascii="Calibri" w:hAnsi="Calibri" w:cs="Calibri"/>
          <w:sz w:val="24"/>
          <w:szCs w:val="24"/>
        </w:rPr>
        <w:t>przeprowadzi warsztat</w:t>
      </w:r>
      <w:r w:rsidR="00333AD9">
        <w:rPr>
          <w:rFonts w:ascii="Calibri" w:hAnsi="Calibri" w:cs="Calibri"/>
          <w:sz w:val="24"/>
          <w:szCs w:val="24"/>
        </w:rPr>
        <w:t xml:space="preserve"> konsultacyjny</w:t>
      </w:r>
      <w:r w:rsidR="00B251B9">
        <w:rPr>
          <w:rFonts w:ascii="Calibri" w:hAnsi="Calibri" w:cs="Calibri"/>
          <w:sz w:val="24"/>
          <w:szCs w:val="24"/>
        </w:rPr>
        <w:t xml:space="preserve"> z udziałem </w:t>
      </w:r>
      <w:r w:rsidR="002B7652">
        <w:rPr>
          <w:rFonts w:ascii="Calibri" w:hAnsi="Calibri" w:cs="Calibri"/>
          <w:sz w:val="24"/>
          <w:szCs w:val="24"/>
        </w:rPr>
        <w:t>członk</w:t>
      </w:r>
      <w:r w:rsidR="00B251B9">
        <w:rPr>
          <w:rFonts w:ascii="Calibri" w:hAnsi="Calibri" w:cs="Calibri"/>
          <w:sz w:val="24"/>
          <w:szCs w:val="24"/>
        </w:rPr>
        <w:t>ów</w:t>
      </w:r>
      <w:r w:rsidR="002B7652">
        <w:rPr>
          <w:rFonts w:ascii="Calibri" w:hAnsi="Calibri" w:cs="Calibri"/>
          <w:sz w:val="24"/>
          <w:szCs w:val="24"/>
        </w:rPr>
        <w:t xml:space="preserve"> Komitetu Sterującego Projektu Smart Discovery. </w:t>
      </w:r>
      <w:bookmarkStart w:id="15" w:name="_Hlk181774554"/>
      <w:r w:rsidR="00C91310">
        <w:rPr>
          <w:rFonts w:ascii="Calibri" w:hAnsi="Calibri" w:cs="Calibri"/>
          <w:sz w:val="24"/>
          <w:szCs w:val="24"/>
        </w:rPr>
        <w:t xml:space="preserve">Warsztat zostanie zorganizowany </w:t>
      </w:r>
      <w:r w:rsidR="00E0313E">
        <w:rPr>
          <w:rFonts w:ascii="Calibri" w:hAnsi="Calibri" w:cs="Calibri"/>
          <w:sz w:val="24"/>
          <w:szCs w:val="24"/>
        </w:rPr>
        <w:t>w formie stacjonarnej albo zdalnej</w:t>
      </w:r>
      <w:r>
        <w:rPr>
          <w:rFonts w:ascii="Calibri" w:hAnsi="Calibri" w:cs="Calibri"/>
          <w:sz w:val="24"/>
          <w:szCs w:val="24"/>
        </w:rPr>
        <w:t xml:space="preserve"> (Wykonawca </w:t>
      </w:r>
      <w:r w:rsidR="005861A1">
        <w:rPr>
          <w:rFonts w:ascii="Calibri" w:hAnsi="Calibri" w:cs="Calibri"/>
          <w:sz w:val="24"/>
          <w:szCs w:val="24"/>
        </w:rPr>
        <w:t xml:space="preserve">powinien przewidzieć koszty </w:t>
      </w:r>
      <w:r>
        <w:rPr>
          <w:rFonts w:ascii="Calibri" w:hAnsi="Calibri" w:cs="Calibri"/>
          <w:sz w:val="24"/>
          <w:szCs w:val="24"/>
        </w:rPr>
        <w:t>organizacj</w:t>
      </w:r>
      <w:r w:rsidR="005861A1">
        <w:rPr>
          <w:rFonts w:ascii="Calibri" w:hAnsi="Calibri" w:cs="Calibri"/>
          <w:sz w:val="24"/>
          <w:szCs w:val="24"/>
        </w:rPr>
        <w:t>i</w:t>
      </w:r>
      <w:r>
        <w:rPr>
          <w:rFonts w:ascii="Calibri" w:hAnsi="Calibri" w:cs="Calibri"/>
          <w:sz w:val="24"/>
          <w:szCs w:val="24"/>
        </w:rPr>
        <w:t xml:space="preserve"> warsztatu stacjonarnego)</w:t>
      </w:r>
      <w:r w:rsidR="008132D5">
        <w:rPr>
          <w:rFonts w:ascii="Calibri" w:hAnsi="Calibri" w:cs="Calibri"/>
          <w:sz w:val="24"/>
          <w:szCs w:val="24"/>
        </w:rPr>
        <w:t xml:space="preserve"> przy wykorzystaniu platformy informatycznej do </w:t>
      </w:r>
      <w:r w:rsidR="00C85C9E">
        <w:rPr>
          <w:rFonts w:ascii="Calibri" w:hAnsi="Calibri" w:cs="Calibri"/>
          <w:sz w:val="24"/>
          <w:szCs w:val="24"/>
        </w:rPr>
        <w:t>współpracy</w:t>
      </w:r>
      <w:r w:rsidR="008132D5">
        <w:rPr>
          <w:rFonts w:ascii="Calibri" w:hAnsi="Calibri" w:cs="Calibri"/>
          <w:sz w:val="24"/>
          <w:szCs w:val="24"/>
        </w:rPr>
        <w:t xml:space="preserve"> z ekspertami</w:t>
      </w:r>
      <w:r w:rsidR="00E0313E">
        <w:rPr>
          <w:rFonts w:ascii="Calibri" w:hAnsi="Calibri" w:cs="Calibri"/>
          <w:sz w:val="24"/>
          <w:szCs w:val="24"/>
        </w:rPr>
        <w:t xml:space="preserve">. </w:t>
      </w:r>
    </w:p>
    <w:p w14:paraId="6D488193" w14:textId="0DF149F3" w:rsidR="00BB413E" w:rsidRDefault="00BB413E" w:rsidP="00E0313E">
      <w:pPr>
        <w:rPr>
          <w:rFonts w:ascii="Calibri" w:hAnsi="Calibri" w:cs="Calibri"/>
          <w:sz w:val="24"/>
          <w:szCs w:val="24"/>
        </w:rPr>
      </w:pPr>
      <w:r w:rsidRPr="00792EF0">
        <w:rPr>
          <w:rFonts w:ascii="Calibri" w:hAnsi="Calibri" w:cs="Calibri"/>
          <w:sz w:val="24"/>
          <w:szCs w:val="24"/>
        </w:rPr>
        <w:t xml:space="preserve">Wykonawca przedstawi </w:t>
      </w:r>
      <w:r>
        <w:rPr>
          <w:rFonts w:ascii="Calibri" w:hAnsi="Calibri" w:cs="Calibri"/>
          <w:sz w:val="24"/>
          <w:szCs w:val="24"/>
        </w:rPr>
        <w:t xml:space="preserve">prezentację wyników </w:t>
      </w:r>
      <w:r w:rsidR="003C138A">
        <w:rPr>
          <w:rFonts w:ascii="Calibri" w:hAnsi="Calibri" w:cs="Calibri"/>
          <w:sz w:val="24"/>
          <w:szCs w:val="24"/>
        </w:rPr>
        <w:t>prac</w:t>
      </w:r>
      <w:r w:rsidR="009029DD">
        <w:rPr>
          <w:rFonts w:ascii="Calibri" w:hAnsi="Calibri" w:cs="Calibri"/>
          <w:sz w:val="24"/>
          <w:szCs w:val="24"/>
        </w:rPr>
        <w:t xml:space="preserve"> paneli eksperckich</w:t>
      </w:r>
      <w:r>
        <w:rPr>
          <w:rFonts w:ascii="Calibri" w:hAnsi="Calibri" w:cs="Calibri"/>
          <w:sz w:val="24"/>
          <w:szCs w:val="24"/>
        </w:rPr>
        <w:t xml:space="preserve"> oraz prezentację wyników konsultacji w Grupach Roboczych KIS. Następnie p</w:t>
      </w:r>
      <w:r w:rsidRPr="00792EF0">
        <w:rPr>
          <w:rFonts w:ascii="Calibri" w:hAnsi="Calibri" w:cs="Calibri"/>
          <w:sz w:val="24"/>
          <w:szCs w:val="24"/>
        </w:rPr>
        <w:t>rzeprowadzona zostanie dyskusja/ praca warsztatowa</w:t>
      </w:r>
      <w:r>
        <w:rPr>
          <w:rFonts w:ascii="Calibri" w:hAnsi="Calibri" w:cs="Calibri"/>
          <w:sz w:val="24"/>
          <w:szCs w:val="24"/>
        </w:rPr>
        <w:t xml:space="preserve"> nad doprecyzowaniem lub uzupełnieniem listy technologii/obszarów technologicznych i ich </w:t>
      </w:r>
      <w:proofErr w:type="spellStart"/>
      <w:r>
        <w:rPr>
          <w:rFonts w:ascii="Calibri" w:hAnsi="Calibri" w:cs="Calibri"/>
          <w:sz w:val="24"/>
          <w:szCs w:val="24"/>
        </w:rPr>
        <w:t>priorytetyzacją</w:t>
      </w:r>
      <w:proofErr w:type="spellEnd"/>
      <w:r>
        <w:rPr>
          <w:rFonts w:ascii="Calibri" w:hAnsi="Calibri" w:cs="Calibri"/>
          <w:sz w:val="24"/>
          <w:szCs w:val="24"/>
        </w:rPr>
        <w:t xml:space="preserve"> oraz dokonany zostanie ostateczny wybór technologii/obszarów technologicznych, które będą podlegały </w:t>
      </w:r>
      <w:r w:rsidR="003C138A">
        <w:rPr>
          <w:rFonts w:ascii="Calibri" w:hAnsi="Calibri" w:cs="Calibri"/>
          <w:sz w:val="24"/>
          <w:szCs w:val="24"/>
        </w:rPr>
        <w:t>pogłębionej analizie potencjału</w:t>
      </w:r>
      <w:r>
        <w:rPr>
          <w:rFonts w:ascii="Calibri" w:hAnsi="Calibri" w:cs="Calibri"/>
          <w:sz w:val="24"/>
          <w:szCs w:val="24"/>
        </w:rPr>
        <w:t xml:space="preserve"> (max. 10).</w:t>
      </w:r>
    </w:p>
    <w:bookmarkEnd w:id="15"/>
    <w:p w14:paraId="6BF2681A" w14:textId="782348E9" w:rsidR="00216EC2" w:rsidRPr="005A4045" w:rsidRDefault="002B7652" w:rsidP="00216EC2">
      <w:pPr>
        <w:spacing w:before="120" w:after="120" w:line="276" w:lineRule="auto"/>
        <w:rPr>
          <w:rFonts w:ascii="Calibri" w:hAnsi="Calibri" w:cs="Calibri"/>
          <w:sz w:val="24"/>
          <w:szCs w:val="24"/>
        </w:rPr>
      </w:pPr>
      <w:r>
        <w:rPr>
          <w:rFonts w:ascii="Calibri" w:hAnsi="Calibri" w:cs="Calibri"/>
          <w:sz w:val="24"/>
          <w:szCs w:val="24"/>
        </w:rPr>
        <w:t xml:space="preserve">W warsztacie weźmie udział ok. 8 </w:t>
      </w:r>
      <w:r w:rsidR="00211A5B">
        <w:rPr>
          <w:rFonts w:ascii="Calibri" w:hAnsi="Calibri" w:cs="Calibri"/>
          <w:sz w:val="24"/>
          <w:szCs w:val="24"/>
        </w:rPr>
        <w:t>przedstawicieli Komitetu Sterującego</w:t>
      </w:r>
      <w:r w:rsidR="00D71C8F" w:rsidRPr="00792EF0">
        <w:rPr>
          <w:rFonts w:ascii="Calibri" w:hAnsi="Calibri" w:cs="Calibri"/>
          <w:sz w:val="24"/>
          <w:szCs w:val="24"/>
        </w:rPr>
        <w:t>.</w:t>
      </w:r>
      <w:r w:rsidR="00A676C5">
        <w:rPr>
          <w:rFonts w:ascii="Calibri" w:hAnsi="Calibri" w:cs="Calibri"/>
          <w:sz w:val="24"/>
          <w:szCs w:val="24"/>
        </w:rPr>
        <w:t xml:space="preserve"> </w:t>
      </w:r>
      <w:r w:rsidR="00BB413E">
        <w:rPr>
          <w:rFonts w:ascii="Calibri" w:hAnsi="Calibri" w:cs="Calibri"/>
          <w:sz w:val="24"/>
          <w:szCs w:val="24"/>
        </w:rPr>
        <w:t>Z</w:t>
      </w:r>
      <w:r w:rsidR="00BB413E" w:rsidRPr="00345B69">
        <w:rPr>
          <w:rFonts w:ascii="Calibri" w:hAnsi="Calibri" w:cs="Calibri"/>
          <w:sz w:val="24"/>
          <w:szCs w:val="24"/>
        </w:rPr>
        <w:t xml:space="preserve">e strony Wykonawcy </w:t>
      </w:r>
      <w:r w:rsidR="00BB413E">
        <w:rPr>
          <w:rFonts w:ascii="Calibri" w:hAnsi="Calibri" w:cs="Calibri"/>
          <w:sz w:val="24"/>
          <w:szCs w:val="24"/>
        </w:rPr>
        <w:t xml:space="preserve">w warsztacie konsultacyjnym </w:t>
      </w:r>
      <w:r w:rsidR="00BB413E" w:rsidRPr="00345B69">
        <w:rPr>
          <w:rFonts w:ascii="Calibri" w:hAnsi="Calibri" w:cs="Calibri"/>
          <w:sz w:val="24"/>
          <w:szCs w:val="24"/>
        </w:rPr>
        <w:t>będą uczestniczyli przedstawiciele zespołu badawczego, którzy będą w stanie odpowiedzieć na pytania i wątpliwości ze strony uczestników, dotyczące przeprowadzonego badania i jego wyników</w:t>
      </w:r>
      <w:r w:rsidR="00BB413E">
        <w:rPr>
          <w:rFonts w:ascii="Calibri" w:hAnsi="Calibri" w:cs="Calibri"/>
          <w:sz w:val="24"/>
          <w:szCs w:val="24"/>
        </w:rPr>
        <w:t xml:space="preserve">. </w:t>
      </w:r>
      <w:r w:rsidR="00216EC2" w:rsidRPr="00792EF0">
        <w:rPr>
          <w:rFonts w:ascii="Calibri" w:hAnsi="Calibri" w:cs="Calibri"/>
          <w:sz w:val="24"/>
          <w:szCs w:val="24"/>
        </w:rPr>
        <w:t xml:space="preserve">Warsztat zostanie przeprowadzony z wykorzystaniem ustrukturyzowanego scenariusza i będzie moderowany przez Wykonawcę. </w:t>
      </w:r>
      <w:r w:rsidR="00216EC2">
        <w:rPr>
          <w:rFonts w:ascii="Calibri" w:hAnsi="Calibri" w:cs="Calibri"/>
          <w:sz w:val="24"/>
          <w:szCs w:val="24"/>
        </w:rPr>
        <w:t>Wykonawca przedstawi Zamawiającemu s</w:t>
      </w:r>
      <w:r w:rsidR="00216EC2" w:rsidRPr="00792EF0">
        <w:rPr>
          <w:rFonts w:ascii="Calibri" w:hAnsi="Calibri" w:cs="Calibri"/>
          <w:sz w:val="24"/>
          <w:szCs w:val="24"/>
        </w:rPr>
        <w:t xml:space="preserve">cenariusz warsztatu najpóźniej 10 dni roboczych przed planowaną datą warsztatu. Zamawiający przekaże uwagi do scenariusza w terminie do 5 dni roboczych od otrzymania scenariusza. Wykonawca przedstawi poprawiony zgodnie z </w:t>
      </w:r>
      <w:r w:rsidR="00216EC2" w:rsidRPr="005A4045">
        <w:rPr>
          <w:rFonts w:ascii="Calibri" w:hAnsi="Calibri" w:cs="Calibri"/>
          <w:sz w:val="24"/>
          <w:szCs w:val="24"/>
        </w:rPr>
        <w:t xml:space="preserve">sugestiami scenariusz w terminie do 3 dni roboczych od otrzymania uwag Zamawiającego. Warsztat będzie nagrywany (audio). </w:t>
      </w:r>
    </w:p>
    <w:p w14:paraId="21800E3D" w14:textId="6B840985" w:rsidR="00D417C5" w:rsidRDefault="00E0313E" w:rsidP="00A676C5">
      <w:pPr>
        <w:rPr>
          <w:rFonts w:ascii="Calibri" w:hAnsi="Calibri" w:cs="Calibri"/>
          <w:sz w:val="24"/>
          <w:szCs w:val="24"/>
        </w:rPr>
      </w:pPr>
      <w:r>
        <w:rPr>
          <w:rFonts w:ascii="Calibri" w:hAnsi="Calibri" w:cs="Calibri"/>
          <w:sz w:val="24"/>
          <w:szCs w:val="24"/>
        </w:rPr>
        <w:t>Wykonawca przygotuje dokument podsumowujący wyniki konsultacji</w:t>
      </w:r>
      <w:r w:rsidR="00C31B0C">
        <w:rPr>
          <w:rFonts w:ascii="Calibri" w:hAnsi="Calibri" w:cs="Calibri"/>
          <w:sz w:val="24"/>
          <w:szCs w:val="24"/>
        </w:rPr>
        <w:t xml:space="preserve"> z udziałem członków Komitetu Sterującego</w:t>
      </w:r>
      <w:r>
        <w:rPr>
          <w:rFonts w:ascii="Calibri" w:hAnsi="Calibri" w:cs="Calibri"/>
          <w:sz w:val="24"/>
          <w:szCs w:val="24"/>
        </w:rPr>
        <w:t xml:space="preserve">. </w:t>
      </w:r>
      <w:r w:rsidR="008132D5">
        <w:rPr>
          <w:rFonts w:ascii="Calibri" w:hAnsi="Calibri" w:cs="Calibri"/>
          <w:sz w:val="24"/>
          <w:szCs w:val="24"/>
        </w:rPr>
        <w:t>Dokument podsumowujący wyniki konsultacji będzie zawierał ostateczną listę obszarów technologicznych/technologii</w:t>
      </w:r>
      <w:r w:rsidR="00C31B0C">
        <w:rPr>
          <w:rFonts w:ascii="Calibri" w:hAnsi="Calibri" w:cs="Calibri"/>
          <w:sz w:val="24"/>
          <w:szCs w:val="24"/>
        </w:rPr>
        <w:t>, które będą podlegały badaniu w kolejnym etapie (</w:t>
      </w:r>
      <w:r w:rsidR="00A62053">
        <w:rPr>
          <w:rFonts w:ascii="Calibri" w:hAnsi="Calibri" w:cs="Calibri"/>
          <w:sz w:val="24"/>
          <w:szCs w:val="24"/>
        </w:rPr>
        <w:t>Z</w:t>
      </w:r>
      <w:r w:rsidR="00C31B0C">
        <w:rPr>
          <w:rFonts w:ascii="Calibri" w:hAnsi="Calibri" w:cs="Calibri"/>
          <w:sz w:val="24"/>
          <w:szCs w:val="24"/>
        </w:rPr>
        <w:t>adanie 6)</w:t>
      </w:r>
      <w:r w:rsidR="008132D5">
        <w:rPr>
          <w:rFonts w:ascii="Calibri" w:hAnsi="Calibri" w:cs="Calibri"/>
          <w:sz w:val="24"/>
          <w:szCs w:val="24"/>
        </w:rPr>
        <w:t xml:space="preserve">. </w:t>
      </w:r>
    </w:p>
    <w:p w14:paraId="2358225B" w14:textId="24304AB6" w:rsidR="00120408" w:rsidRPr="00AE577D" w:rsidRDefault="00120408" w:rsidP="00B95656">
      <w:pPr>
        <w:spacing w:after="0" w:line="276" w:lineRule="auto"/>
        <w:rPr>
          <w:rFonts w:ascii="Calibri" w:hAnsi="Calibri" w:cs="Calibri"/>
          <w:sz w:val="24"/>
          <w:szCs w:val="24"/>
        </w:rPr>
      </w:pPr>
      <w:r w:rsidRPr="00AE577D">
        <w:rPr>
          <w:rFonts w:ascii="Calibri" w:hAnsi="Calibri" w:cs="Calibri"/>
          <w:sz w:val="24"/>
          <w:szCs w:val="24"/>
        </w:rPr>
        <w:t xml:space="preserve">Szacowany czas trwania zadania: ok. </w:t>
      </w:r>
      <w:r w:rsidR="00E3722B">
        <w:rPr>
          <w:rFonts w:ascii="Calibri" w:hAnsi="Calibri" w:cs="Calibri"/>
          <w:sz w:val="24"/>
          <w:szCs w:val="24"/>
        </w:rPr>
        <w:t>2</w:t>
      </w:r>
      <w:r w:rsidR="00AE577D" w:rsidRPr="00AE577D">
        <w:rPr>
          <w:rFonts w:ascii="Calibri" w:hAnsi="Calibri" w:cs="Calibri"/>
          <w:sz w:val="24"/>
          <w:szCs w:val="24"/>
        </w:rPr>
        <w:t xml:space="preserve"> </w:t>
      </w:r>
      <w:r w:rsidRPr="00AE577D">
        <w:rPr>
          <w:rFonts w:ascii="Calibri" w:hAnsi="Calibri" w:cs="Calibri"/>
          <w:sz w:val="24"/>
          <w:szCs w:val="24"/>
        </w:rPr>
        <w:t>miesiąc</w:t>
      </w:r>
      <w:r w:rsidR="00E3722B">
        <w:rPr>
          <w:rFonts w:ascii="Calibri" w:hAnsi="Calibri" w:cs="Calibri"/>
          <w:sz w:val="24"/>
          <w:szCs w:val="24"/>
        </w:rPr>
        <w:t>e</w:t>
      </w:r>
      <w:r w:rsidR="00AE577D" w:rsidRPr="00AE577D">
        <w:rPr>
          <w:rFonts w:ascii="Calibri" w:hAnsi="Calibri" w:cs="Calibri"/>
          <w:sz w:val="24"/>
          <w:szCs w:val="24"/>
        </w:rPr>
        <w:t xml:space="preserve"> </w:t>
      </w:r>
      <w:r w:rsidRPr="00AE577D">
        <w:rPr>
          <w:rFonts w:ascii="Calibri" w:hAnsi="Calibri" w:cs="Calibri"/>
          <w:sz w:val="24"/>
          <w:szCs w:val="24"/>
        </w:rPr>
        <w:t xml:space="preserve"> </w:t>
      </w:r>
    </w:p>
    <w:p w14:paraId="072AC42B" w14:textId="4CB245DD" w:rsidR="00120408" w:rsidRPr="00AE577D" w:rsidRDefault="00120408" w:rsidP="008D12F6">
      <w:pPr>
        <w:spacing w:before="120" w:after="120" w:line="276" w:lineRule="auto"/>
        <w:rPr>
          <w:rFonts w:ascii="Calibri" w:hAnsi="Calibri" w:cs="Calibri"/>
          <w:sz w:val="24"/>
          <w:szCs w:val="24"/>
        </w:rPr>
      </w:pPr>
      <w:r w:rsidRPr="00AE577D">
        <w:rPr>
          <w:rFonts w:ascii="Calibri" w:hAnsi="Calibri" w:cs="Calibri"/>
          <w:sz w:val="24"/>
          <w:szCs w:val="24"/>
        </w:rPr>
        <w:t>Produkty:</w:t>
      </w:r>
      <w:r w:rsidR="00922FCC">
        <w:rPr>
          <w:rFonts w:ascii="Calibri" w:hAnsi="Calibri" w:cs="Calibri"/>
          <w:sz w:val="24"/>
          <w:szCs w:val="24"/>
        </w:rPr>
        <w:t xml:space="preserve"> </w:t>
      </w:r>
      <w:r w:rsidR="00DF0312">
        <w:rPr>
          <w:rFonts w:ascii="Calibri" w:hAnsi="Calibri" w:cs="Calibri"/>
          <w:sz w:val="24"/>
          <w:szCs w:val="24"/>
        </w:rPr>
        <w:t xml:space="preserve">dokument podsumowujący konsultacje w Grupach Roboczych KIS, </w:t>
      </w:r>
      <w:r w:rsidR="00922FCC">
        <w:rPr>
          <w:rFonts w:ascii="Calibri" w:hAnsi="Calibri" w:cs="Calibri"/>
          <w:sz w:val="24"/>
          <w:szCs w:val="24"/>
        </w:rPr>
        <w:t>prezentacja wyników konsultacji w Grupach Roboczych KIS, dokument podsumowujący konsultac</w:t>
      </w:r>
      <w:r w:rsidR="008132D5">
        <w:rPr>
          <w:rFonts w:ascii="Calibri" w:hAnsi="Calibri" w:cs="Calibri"/>
          <w:sz w:val="24"/>
          <w:szCs w:val="24"/>
        </w:rPr>
        <w:t>je</w:t>
      </w:r>
      <w:r w:rsidR="00EE0342">
        <w:rPr>
          <w:rFonts w:ascii="Calibri" w:hAnsi="Calibri" w:cs="Calibri"/>
          <w:sz w:val="24"/>
          <w:szCs w:val="24"/>
        </w:rPr>
        <w:t xml:space="preserve"> z udziałem Komitetu Sterującego</w:t>
      </w:r>
      <w:r w:rsidR="008132D5">
        <w:rPr>
          <w:rFonts w:ascii="Calibri" w:hAnsi="Calibri" w:cs="Calibri"/>
          <w:sz w:val="24"/>
          <w:szCs w:val="24"/>
        </w:rPr>
        <w:t xml:space="preserve"> (w tym ostateczna</w:t>
      </w:r>
      <w:r w:rsidR="00E3722B">
        <w:rPr>
          <w:rFonts w:ascii="Calibri" w:hAnsi="Calibri" w:cs="Calibri"/>
          <w:sz w:val="24"/>
          <w:szCs w:val="24"/>
        </w:rPr>
        <w:t xml:space="preserve"> lista technologii/obszarów technologicznych</w:t>
      </w:r>
      <w:r w:rsidR="008132D5">
        <w:rPr>
          <w:rFonts w:ascii="Calibri" w:hAnsi="Calibri" w:cs="Calibri"/>
          <w:sz w:val="24"/>
          <w:szCs w:val="24"/>
        </w:rPr>
        <w:t>)</w:t>
      </w:r>
    </w:p>
    <w:p w14:paraId="0EB46790" w14:textId="3BD2488E" w:rsidR="000E6780" w:rsidRPr="001A01BA" w:rsidRDefault="00120408" w:rsidP="007102CB">
      <w:pPr>
        <w:pStyle w:val="Nagwek3"/>
        <w:numPr>
          <w:ilvl w:val="1"/>
          <w:numId w:val="19"/>
        </w:numPr>
        <w:spacing w:before="120"/>
        <w:ind w:left="1077"/>
        <w:rPr>
          <w:rFonts w:ascii="Calibri" w:hAnsi="Calibri" w:cs="Calibri"/>
          <w:b/>
          <w:bCs/>
        </w:rPr>
      </w:pPr>
      <w:bookmarkStart w:id="16" w:name="_Toc183016048"/>
      <w:r w:rsidRPr="001A01BA">
        <w:rPr>
          <w:rFonts w:ascii="Calibri" w:hAnsi="Calibri" w:cs="Calibri"/>
          <w:b/>
          <w:bCs/>
        </w:rPr>
        <w:t xml:space="preserve">ZADANIE </w:t>
      </w:r>
      <w:r w:rsidR="00D51C80">
        <w:rPr>
          <w:rFonts w:ascii="Calibri" w:hAnsi="Calibri" w:cs="Calibri"/>
          <w:b/>
          <w:bCs/>
        </w:rPr>
        <w:t>6</w:t>
      </w:r>
      <w:bookmarkEnd w:id="16"/>
      <w:r w:rsidRPr="001A01BA">
        <w:rPr>
          <w:rFonts w:ascii="Calibri" w:hAnsi="Calibri" w:cs="Calibri"/>
          <w:b/>
          <w:bCs/>
        </w:rPr>
        <w:t xml:space="preserve"> </w:t>
      </w:r>
    </w:p>
    <w:p w14:paraId="6D04D7DC" w14:textId="354FDD06" w:rsidR="001A01BA" w:rsidRPr="001A01BA" w:rsidRDefault="00482B7F" w:rsidP="009869C8">
      <w:pPr>
        <w:spacing w:after="120" w:line="276" w:lineRule="auto"/>
        <w:ind w:left="-11"/>
        <w:rPr>
          <w:rFonts w:ascii="Calibri" w:hAnsi="Calibri" w:cs="Calibri"/>
          <w:b/>
          <w:bCs/>
          <w:sz w:val="24"/>
          <w:szCs w:val="24"/>
          <w:highlight w:val="yellow"/>
        </w:rPr>
      </w:pPr>
      <w:r>
        <w:rPr>
          <w:rFonts w:ascii="Calibri" w:hAnsi="Calibri" w:cs="Calibri"/>
          <w:b/>
          <w:bCs/>
          <w:sz w:val="24"/>
          <w:szCs w:val="24"/>
        </w:rPr>
        <w:t xml:space="preserve">Pogłębiona analiza </w:t>
      </w:r>
      <w:r w:rsidR="001A01BA" w:rsidRPr="001A01BA">
        <w:rPr>
          <w:rFonts w:ascii="Calibri" w:hAnsi="Calibri" w:cs="Calibri"/>
          <w:b/>
          <w:bCs/>
          <w:sz w:val="24"/>
          <w:szCs w:val="24"/>
        </w:rPr>
        <w:t>potencjału wybranych obszarów technologicznych</w:t>
      </w:r>
      <w:r w:rsidR="000E3DAA">
        <w:rPr>
          <w:rFonts w:ascii="Calibri" w:hAnsi="Calibri" w:cs="Calibri"/>
          <w:b/>
          <w:bCs/>
          <w:sz w:val="24"/>
          <w:szCs w:val="24"/>
        </w:rPr>
        <w:t>/technologii</w:t>
      </w:r>
    </w:p>
    <w:p w14:paraId="02AAD216" w14:textId="7C5EF94C" w:rsidR="00BC70FE" w:rsidRDefault="00BC70FE" w:rsidP="00BC70FE">
      <w:pPr>
        <w:rPr>
          <w:rFonts w:ascii="Calibri" w:hAnsi="Calibri" w:cs="Calibri"/>
          <w:sz w:val="24"/>
          <w:szCs w:val="24"/>
        </w:rPr>
      </w:pPr>
      <w:r>
        <w:rPr>
          <w:rFonts w:ascii="Calibri" w:hAnsi="Calibri" w:cs="Calibri"/>
          <w:sz w:val="24"/>
          <w:szCs w:val="24"/>
        </w:rPr>
        <w:lastRenderedPageBreak/>
        <w:t>W</w:t>
      </w:r>
      <w:r w:rsidRPr="00650B28">
        <w:rPr>
          <w:rFonts w:ascii="Calibri" w:hAnsi="Calibri" w:cs="Calibri"/>
          <w:sz w:val="24"/>
          <w:szCs w:val="24"/>
        </w:rPr>
        <w:t xml:space="preserve">ykonawca </w:t>
      </w:r>
      <w:r>
        <w:rPr>
          <w:rFonts w:ascii="Calibri" w:hAnsi="Calibri" w:cs="Calibri"/>
          <w:sz w:val="24"/>
          <w:szCs w:val="24"/>
        </w:rPr>
        <w:t>przeprowadzi</w:t>
      </w:r>
      <w:r w:rsidRPr="00650B28">
        <w:rPr>
          <w:rFonts w:ascii="Calibri" w:hAnsi="Calibri" w:cs="Calibri"/>
          <w:sz w:val="24"/>
          <w:szCs w:val="24"/>
        </w:rPr>
        <w:t xml:space="preserve"> </w:t>
      </w:r>
      <w:r w:rsidR="00C31B0C">
        <w:rPr>
          <w:rFonts w:ascii="Calibri" w:hAnsi="Calibri" w:cs="Calibri"/>
          <w:sz w:val="24"/>
          <w:szCs w:val="24"/>
        </w:rPr>
        <w:t xml:space="preserve">pogłębioną </w:t>
      </w:r>
      <w:r w:rsidRPr="00650B28">
        <w:rPr>
          <w:rFonts w:ascii="Calibri" w:hAnsi="Calibri" w:cs="Calibri"/>
          <w:sz w:val="24"/>
          <w:szCs w:val="24"/>
        </w:rPr>
        <w:t xml:space="preserve">ocenę potencjału </w:t>
      </w:r>
      <w:r>
        <w:rPr>
          <w:rFonts w:ascii="Calibri" w:hAnsi="Calibri" w:cs="Calibri"/>
          <w:sz w:val="24"/>
          <w:szCs w:val="24"/>
        </w:rPr>
        <w:t>każde</w:t>
      </w:r>
      <w:r w:rsidR="00DF0312">
        <w:rPr>
          <w:rFonts w:ascii="Calibri" w:hAnsi="Calibri" w:cs="Calibri"/>
          <w:sz w:val="24"/>
          <w:szCs w:val="24"/>
        </w:rPr>
        <w:t xml:space="preserve">go </w:t>
      </w:r>
      <w:r w:rsidR="00C31B0C">
        <w:rPr>
          <w:rFonts w:ascii="Calibri" w:hAnsi="Calibri" w:cs="Calibri"/>
          <w:sz w:val="24"/>
          <w:szCs w:val="24"/>
        </w:rPr>
        <w:t xml:space="preserve">spośród </w:t>
      </w:r>
      <w:r w:rsidR="00A62053">
        <w:rPr>
          <w:rFonts w:ascii="Calibri" w:hAnsi="Calibri" w:cs="Calibri"/>
          <w:sz w:val="24"/>
          <w:szCs w:val="24"/>
        </w:rPr>
        <w:t xml:space="preserve">max. </w:t>
      </w:r>
      <w:r w:rsidR="00C31B0C">
        <w:rPr>
          <w:rFonts w:ascii="Calibri" w:hAnsi="Calibri" w:cs="Calibri"/>
          <w:sz w:val="24"/>
          <w:szCs w:val="24"/>
        </w:rPr>
        <w:t xml:space="preserve">10 </w:t>
      </w:r>
      <w:r>
        <w:rPr>
          <w:rFonts w:ascii="Calibri" w:hAnsi="Calibri" w:cs="Calibri"/>
          <w:sz w:val="24"/>
          <w:szCs w:val="24"/>
        </w:rPr>
        <w:t>obszar</w:t>
      </w:r>
      <w:r w:rsidR="00C31B0C">
        <w:rPr>
          <w:rFonts w:ascii="Calibri" w:hAnsi="Calibri" w:cs="Calibri"/>
          <w:sz w:val="24"/>
          <w:szCs w:val="24"/>
        </w:rPr>
        <w:t>ów</w:t>
      </w:r>
      <w:r>
        <w:rPr>
          <w:rFonts w:ascii="Calibri" w:hAnsi="Calibri" w:cs="Calibri"/>
          <w:sz w:val="24"/>
          <w:szCs w:val="24"/>
        </w:rPr>
        <w:t xml:space="preserve"> technologiczn</w:t>
      </w:r>
      <w:r w:rsidR="00A62053">
        <w:rPr>
          <w:rFonts w:ascii="Calibri" w:hAnsi="Calibri" w:cs="Calibri"/>
          <w:sz w:val="24"/>
          <w:szCs w:val="24"/>
        </w:rPr>
        <w:t>ych</w:t>
      </w:r>
      <w:r w:rsidR="00DF0312">
        <w:rPr>
          <w:rFonts w:ascii="Calibri" w:hAnsi="Calibri" w:cs="Calibri"/>
          <w:sz w:val="24"/>
          <w:szCs w:val="24"/>
        </w:rPr>
        <w:t>/technologii</w:t>
      </w:r>
      <w:r w:rsidR="00C31B0C">
        <w:rPr>
          <w:rFonts w:ascii="Calibri" w:hAnsi="Calibri" w:cs="Calibri"/>
          <w:sz w:val="24"/>
          <w:szCs w:val="24"/>
        </w:rPr>
        <w:t xml:space="preserve"> wytypowanych do tego etapu badania.</w:t>
      </w:r>
    </w:p>
    <w:p w14:paraId="6E4A4844" w14:textId="16B1591D" w:rsidR="00BC70FE" w:rsidRPr="006D70FD" w:rsidRDefault="00BC70FE" w:rsidP="00BC70FE">
      <w:pPr>
        <w:spacing w:line="276" w:lineRule="auto"/>
        <w:rPr>
          <w:rFonts w:ascii="Calibri" w:hAnsi="Calibri" w:cs="Calibri"/>
          <w:sz w:val="24"/>
          <w:szCs w:val="24"/>
        </w:rPr>
      </w:pPr>
      <w:r w:rsidRPr="006D70FD">
        <w:rPr>
          <w:rFonts w:ascii="Calibri" w:hAnsi="Calibri" w:cs="Calibri"/>
          <w:sz w:val="24"/>
          <w:szCs w:val="24"/>
        </w:rPr>
        <w:t>Pod pojęciem „</w:t>
      </w:r>
      <w:r w:rsidR="006C1385">
        <w:rPr>
          <w:rFonts w:ascii="Calibri" w:hAnsi="Calibri" w:cs="Calibri"/>
          <w:sz w:val="24"/>
          <w:szCs w:val="24"/>
        </w:rPr>
        <w:t>oceny</w:t>
      </w:r>
      <w:r w:rsidRPr="006D70FD">
        <w:rPr>
          <w:rFonts w:ascii="Calibri" w:hAnsi="Calibri" w:cs="Calibri"/>
          <w:sz w:val="24"/>
          <w:szCs w:val="24"/>
        </w:rPr>
        <w:t xml:space="preserve"> potencjału” </w:t>
      </w:r>
      <w:r w:rsidR="00BA200B">
        <w:rPr>
          <w:rFonts w:ascii="Calibri" w:hAnsi="Calibri" w:cs="Calibri"/>
          <w:sz w:val="24"/>
          <w:szCs w:val="24"/>
        </w:rPr>
        <w:t xml:space="preserve">Zamawiający </w:t>
      </w:r>
      <w:r w:rsidRPr="006D70FD">
        <w:rPr>
          <w:rFonts w:ascii="Calibri" w:hAnsi="Calibri" w:cs="Calibri"/>
          <w:sz w:val="24"/>
          <w:szCs w:val="24"/>
        </w:rPr>
        <w:t xml:space="preserve">rozumie przeprowadzenie oceny potencjału </w:t>
      </w:r>
      <w:r>
        <w:rPr>
          <w:rFonts w:ascii="Calibri" w:hAnsi="Calibri" w:cs="Calibri"/>
          <w:sz w:val="24"/>
          <w:szCs w:val="24"/>
        </w:rPr>
        <w:t>rynkowego (komercjalizacyjnego)</w:t>
      </w:r>
      <w:r w:rsidRPr="006D70FD">
        <w:rPr>
          <w:rFonts w:ascii="Calibri" w:hAnsi="Calibri" w:cs="Calibri"/>
          <w:sz w:val="24"/>
          <w:szCs w:val="24"/>
        </w:rPr>
        <w:t xml:space="preserve"> wskazanych</w:t>
      </w:r>
      <w:r>
        <w:rPr>
          <w:rFonts w:ascii="Calibri" w:hAnsi="Calibri" w:cs="Calibri"/>
          <w:sz w:val="24"/>
          <w:szCs w:val="24"/>
        </w:rPr>
        <w:t xml:space="preserve"> technologii (oddzielnie </w:t>
      </w:r>
      <w:r w:rsidRPr="006D70FD">
        <w:rPr>
          <w:rFonts w:ascii="Calibri" w:hAnsi="Calibri" w:cs="Calibri"/>
          <w:sz w:val="24"/>
          <w:szCs w:val="24"/>
        </w:rPr>
        <w:t>na świecie oraz w Polsce</w:t>
      </w:r>
      <w:r>
        <w:rPr>
          <w:rFonts w:ascii="Calibri" w:hAnsi="Calibri" w:cs="Calibri"/>
          <w:sz w:val="24"/>
          <w:szCs w:val="24"/>
        </w:rPr>
        <w:t xml:space="preserve">). </w:t>
      </w:r>
    </w:p>
    <w:p w14:paraId="32C35457" w14:textId="5DF30DAC" w:rsidR="00BC70FE" w:rsidRPr="006D70FD" w:rsidRDefault="00BC70FE" w:rsidP="00BC70FE">
      <w:pPr>
        <w:spacing w:line="276" w:lineRule="auto"/>
        <w:rPr>
          <w:rFonts w:ascii="Calibri" w:hAnsi="Calibri" w:cs="Calibri"/>
          <w:bCs/>
          <w:sz w:val="24"/>
          <w:szCs w:val="24"/>
        </w:rPr>
      </w:pPr>
      <w:bookmarkStart w:id="17" w:name="_Hlk177553640"/>
      <w:r w:rsidRPr="006D70FD">
        <w:rPr>
          <w:rFonts w:ascii="Calibri" w:hAnsi="Calibri" w:cs="Calibri"/>
          <w:bCs/>
          <w:sz w:val="24"/>
          <w:szCs w:val="24"/>
        </w:rPr>
        <w:t xml:space="preserve">Weryfikacja potencjału </w:t>
      </w:r>
      <w:r>
        <w:rPr>
          <w:rFonts w:ascii="Calibri" w:hAnsi="Calibri" w:cs="Calibri"/>
          <w:bCs/>
          <w:sz w:val="24"/>
          <w:szCs w:val="24"/>
        </w:rPr>
        <w:t>każde</w:t>
      </w:r>
      <w:r w:rsidR="00A62053">
        <w:rPr>
          <w:rFonts w:ascii="Calibri" w:hAnsi="Calibri" w:cs="Calibri"/>
          <w:bCs/>
          <w:sz w:val="24"/>
          <w:szCs w:val="24"/>
        </w:rPr>
        <w:t>go</w:t>
      </w:r>
      <w:r>
        <w:rPr>
          <w:rFonts w:ascii="Calibri" w:hAnsi="Calibri" w:cs="Calibri"/>
          <w:bCs/>
          <w:sz w:val="24"/>
          <w:szCs w:val="24"/>
        </w:rPr>
        <w:t xml:space="preserve"> z </w:t>
      </w:r>
      <w:r w:rsidR="00A62053">
        <w:rPr>
          <w:rFonts w:ascii="Calibri" w:hAnsi="Calibri" w:cs="Calibri"/>
          <w:bCs/>
          <w:sz w:val="24"/>
          <w:szCs w:val="24"/>
        </w:rPr>
        <w:t xml:space="preserve">max. </w:t>
      </w:r>
      <w:r w:rsidR="00DF25F6">
        <w:rPr>
          <w:rFonts w:ascii="Calibri" w:hAnsi="Calibri" w:cs="Calibri"/>
          <w:bCs/>
          <w:sz w:val="24"/>
          <w:szCs w:val="24"/>
        </w:rPr>
        <w:t>1</w:t>
      </w:r>
      <w:r>
        <w:rPr>
          <w:rFonts w:ascii="Calibri" w:hAnsi="Calibri" w:cs="Calibri"/>
          <w:bCs/>
          <w:sz w:val="24"/>
          <w:szCs w:val="24"/>
        </w:rPr>
        <w:t xml:space="preserve">0 </w:t>
      </w:r>
      <w:r w:rsidR="00A030CE">
        <w:rPr>
          <w:rFonts w:ascii="Calibri" w:hAnsi="Calibri" w:cs="Calibri"/>
          <w:bCs/>
          <w:sz w:val="24"/>
          <w:szCs w:val="24"/>
        </w:rPr>
        <w:t>/obszarów technologicznych</w:t>
      </w:r>
      <w:r w:rsidR="00A62053">
        <w:rPr>
          <w:rFonts w:ascii="Calibri" w:hAnsi="Calibri" w:cs="Calibri"/>
          <w:bCs/>
          <w:sz w:val="24"/>
          <w:szCs w:val="24"/>
        </w:rPr>
        <w:t>/technologii</w:t>
      </w:r>
      <w:r>
        <w:rPr>
          <w:rFonts w:ascii="Calibri" w:hAnsi="Calibri" w:cs="Calibri"/>
          <w:bCs/>
          <w:sz w:val="24"/>
          <w:szCs w:val="24"/>
        </w:rPr>
        <w:t xml:space="preserve"> może się opierać np. </w:t>
      </w:r>
      <w:r w:rsidRPr="006D70FD">
        <w:rPr>
          <w:rFonts w:ascii="Calibri" w:hAnsi="Calibri" w:cs="Calibri"/>
          <w:bCs/>
          <w:sz w:val="24"/>
          <w:szCs w:val="24"/>
        </w:rPr>
        <w:t>na niżej wymienionych kryteriach:</w:t>
      </w:r>
    </w:p>
    <w:p w14:paraId="0A874CEC" w14:textId="7F7D2B15" w:rsidR="00BC70FE" w:rsidRPr="006D70FD" w:rsidRDefault="005D6571" w:rsidP="00BC70FE">
      <w:pPr>
        <w:pStyle w:val="Akapitzlist"/>
        <w:numPr>
          <w:ilvl w:val="0"/>
          <w:numId w:val="34"/>
        </w:numPr>
        <w:spacing w:after="120" w:line="276" w:lineRule="auto"/>
        <w:ind w:left="714" w:hanging="357"/>
        <w:contextualSpacing w:val="0"/>
        <w:rPr>
          <w:rFonts w:ascii="Calibri" w:hAnsi="Calibri" w:cs="Calibri"/>
          <w:bCs/>
          <w:sz w:val="24"/>
          <w:szCs w:val="24"/>
        </w:rPr>
      </w:pPr>
      <w:r>
        <w:rPr>
          <w:rFonts w:ascii="Calibri" w:hAnsi="Calibri" w:cs="Calibri"/>
          <w:bCs/>
          <w:sz w:val="24"/>
          <w:szCs w:val="24"/>
        </w:rPr>
        <w:t>Realizacja</w:t>
      </w:r>
      <w:r w:rsidR="00A030CE">
        <w:rPr>
          <w:rFonts w:ascii="Calibri" w:hAnsi="Calibri" w:cs="Calibri"/>
          <w:bCs/>
          <w:sz w:val="24"/>
          <w:szCs w:val="24"/>
        </w:rPr>
        <w:t xml:space="preserve"> projektów</w:t>
      </w:r>
      <w:r w:rsidR="00BC70FE">
        <w:rPr>
          <w:rFonts w:ascii="Calibri" w:hAnsi="Calibri" w:cs="Calibri"/>
          <w:bCs/>
          <w:sz w:val="24"/>
          <w:szCs w:val="24"/>
        </w:rPr>
        <w:t xml:space="preserve"> B+R</w:t>
      </w:r>
      <w:r w:rsidR="00BC70FE" w:rsidRPr="006D70FD">
        <w:rPr>
          <w:rFonts w:ascii="Calibri" w:hAnsi="Calibri" w:cs="Calibri"/>
          <w:bCs/>
          <w:sz w:val="24"/>
          <w:szCs w:val="24"/>
        </w:rPr>
        <w:t>;</w:t>
      </w:r>
    </w:p>
    <w:p w14:paraId="039EBFDF" w14:textId="21A198B0" w:rsidR="00BC70FE" w:rsidRPr="00E819E4" w:rsidRDefault="00A030CE" w:rsidP="00BC70FE">
      <w:pPr>
        <w:pStyle w:val="Akapitzlist"/>
        <w:numPr>
          <w:ilvl w:val="0"/>
          <w:numId w:val="34"/>
        </w:numPr>
        <w:spacing w:after="120" w:line="276" w:lineRule="auto"/>
        <w:ind w:left="714" w:hanging="357"/>
        <w:contextualSpacing w:val="0"/>
        <w:rPr>
          <w:rFonts w:ascii="Calibri" w:hAnsi="Calibri" w:cs="Calibri"/>
          <w:bCs/>
          <w:sz w:val="24"/>
          <w:szCs w:val="24"/>
        </w:rPr>
      </w:pPr>
      <w:r>
        <w:rPr>
          <w:rFonts w:ascii="Calibri" w:hAnsi="Calibri" w:cs="Calibri"/>
          <w:bCs/>
          <w:sz w:val="24"/>
          <w:szCs w:val="24"/>
        </w:rPr>
        <w:t>T</w:t>
      </w:r>
      <w:r w:rsidR="00BC70FE">
        <w:rPr>
          <w:rFonts w:ascii="Calibri" w:hAnsi="Calibri" w:cs="Calibri"/>
          <w:bCs/>
          <w:sz w:val="24"/>
          <w:szCs w:val="24"/>
        </w:rPr>
        <w:t>worzeni</w:t>
      </w:r>
      <w:r>
        <w:rPr>
          <w:rFonts w:ascii="Calibri" w:hAnsi="Calibri" w:cs="Calibri"/>
          <w:bCs/>
          <w:sz w:val="24"/>
          <w:szCs w:val="24"/>
        </w:rPr>
        <w:t>e</w:t>
      </w:r>
      <w:r w:rsidR="00BC70FE">
        <w:rPr>
          <w:rFonts w:ascii="Calibri" w:hAnsi="Calibri" w:cs="Calibri"/>
          <w:bCs/>
          <w:sz w:val="24"/>
          <w:szCs w:val="24"/>
        </w:rPr>
        <w:t xml:space="preserve"> nowych rozwiązań technologicznych</w:t>
      </w:r>
      <w:r w:rsidR="00BC70FE" w:rsidRPr="00E819E4">
        <w:rPr>
          <w:rFonts w:ascii="Calibri" w:hAnsi="Calibri" w:cs="Calibri"/>
          <w:bCs/>
          <w:sz w:val="24"/>
          <w:szCs w:val="24"/>
        </w:rPr>
        <w:t>;</w:t>
      </w:r>
    </w:p>
    <w:p w14:paraId="7C338215" w14:textId="350B83D2" w:rsidR="00BC70FE" w:rsidRPr="006D70FD" w:rsidRDefault="00BC70FE" w:rsidP="00BC70FE">
      <w:pPr>
        <w:pStyle w:val="Akapitzlist"/>
        <w:numPr>
          <w:ilvl w:val="0"/>
          <w:numId w:val="34"/>
        </w:numPr>
        <w:spacing w:after="120" w:line="276" w:lineRule="auto"/>
        <w:ind w:left="714" w:hanging="357"/>
        <w:contextualSpacing w:val="0"/>
        <w:rPr>
          <w:rFonts w:ascii="Calibri" w:hAnsi="Calibri" w:cs="Calibri"/>
          <w:bCs/>
          <w:sz w:val="24"/>
          <w:szCs w:val="24"/>
        </w:rPr>
      </w:pPr>
      <w:r>
        <w:rPr>
          <w:rFonts w:ascii="Calibri" w:hAnsi="Calibri" w:cs="Calibri"/>
          <w:bCs/>
          <w:sz w:val="24"/>
          <w:szCs w:val="24"/>
        </w:rPr>
        <w:t>Inwestycje funduszy V</w:t>
      </w:r>
      <w:r w:rsidR="00F52322">
        <w:rPr>
          <w:rFonts w:ascii="Calibri" w:hAnsi="Calibri" w:cs="Calibri"/>
          <w:bCs/>
          <w:sz w:val="24"/>
          <w:szCs w:val="24"/>
        </w:rPr>
        <w:t>C</w:t>
      </w:r>
      <w:r>
        <w:rPr>
          <w:rFonts w:ascii="Calibri" w:hAnsi="Calibri" w:cs="Calibri"/>
          <w:bCs/>
          <w:sz w:val="24"/>
          <w:szCs w:val="24"/>
        </w:rPr>
        <w:t xml:space="preserve"> oraz wiodących/światowych firm technologicznych w start-</w:t>
      </w:r>
      <w:proofErr w:type="spellStart"/>
      <w:r>
        <w:rPr>
          <w:rFonts w:ascii="Calibri" w:hAnsi="Calibri" w:cs="Calibri"/>
          <w:bCs/>
          <w:sz w:val="24"/>
          <w:szCs w:val="24"/>
        </w:rPr>
        <w:t>upy</w:t>
      </w:r>
      <w:proofErr w:type="spellEnd"/>
      <w:r>
        <w:rPr>
          <w:rFonts w:ascii="Calibri" w:hAnsi="Calibri" w:cs="Calibri"/>
          <w:bCs/>
          <w:sz w:val="24"/>
          <w:szCs w:val="24"/>
        </w:rPr>
        <w:t xml:space="preserve"> (finansowanie typu </w:t>
      </w:r>
      <w:proofErr w:type="spellStart"/>
      <w:r>
        <w:rPr>
          <w:rFonts w:ascii="Calibri" w:hAnsi="Calibri" w:cs="Calibri"/>
          <w:bCs/>
          <w:sz w:val="24"/>
          <w:szCs w:val="24"/>
        </w:rPr>
        <w:t>seed</w:t>
      </w:r>
      <w:proofErr w:type="spellEnd"/>
      <w:r>
        <w:rPr>
          <w:rFonts w:ascii="Calibri" w:hAnsi="Calibri" w:cs="Calibri"/>
          <w:bCs/>
          <w:sz w:val="24"/>
          <w:szCs w:val="24"/>
        </w:rPr>
        <w:t>, akcje typu A)</w:t>
      </w:r>
      <w:r w:rsidRPr="006D70FD">
        <w:rPr>
          <w:rFonts w:ascii="Calibri" w:hAnsi="Calibri" w:cs="Calibri"/>
          <w:bCs/>
          <w:sz w:val="24"/>
          <w:szCs w:val="24"/>
        </w:rPr>
        <w:t>;</w:t>
      </w:r>
    </w:p>
    <w:p w14:paraId="5F12690C" w14:textId="77777777" w:rsidR="00BC70FE" w:rsidRPr="006D70FD" w:rsidRDefault="00BC70FE" w:rsidP="00BC70FE">
      <w:pPr>
        <w:pStyle w:val="Akapitzlist"/>
        <w:numPr>
          <w:ilvl w:val="0"/>
          <w:numId w:val="34"/>
        </w:numPr>
        <w:spacing w:after="120" w:line="276" w:lineRule="auto"/>
        <w:ind w:left="714" w:hanging="357"/>
        <w:contextualSpacing w:val="0"/>
        <w:rPr>
          <w:rFonts w:ascii="Calibri" w:hAnsi="Calibri" w:cs="Calibri"/>
          <w:bCs/>
          <w:sz w:val="24"/>
          <w:szCs w:val="24"/>
        </w:rPr>
      </w:pPr>
      <w:r>
        <w:rPr>
          <w:rFonts w:ascii="Calibri" w:hAnsi="Calibri" w:cs="Calibri"/>
          <w:bCs/>
          <w:sz w:val="24"/>
          <w:szCs w:val="24"/>
        </w:rPr>
        <w:t>Potencjalny wpływ na biznes/dziedziny gospodarki</w:t>
      </w:r>
      <w:r w:rsidRPr="006D70FD">
        <w:rPr>
          <w:rFonts w:ascii="Calibri" w:hAnsi="Calibri" w:cs="Calibri"/>
          <w:bCs/>
          <w:sz w:val="24"/>
          <w:szCs w:val="24"/>
        </w:rPr>
        <w:t>;</w:t>
      </w:r>
    </w:p>
    <w:p w14:paraId="6054D04B" w14:textId="77777777" w:rsidR="00BC70FE" w:rsidRDefault="00BC70FE" w:rsidP="00BC70FE">
      <w:pPr>
        <w:pStyle w:val="Akapitzlist"/>
        <w:numPr>
          <w:ilvl w:val="0"/>
          <w:numId w:val="34"/>
        </w:numPr>
        <w:spacing w:after="120" w:line="276" w:lineRule="auto"/>
        <w:ind w:left="714" w:hanging="357"/>
        <w:contextualSpacing w:val="0"/>
        <w:rPr>
          <w:rFonts w:ascii="Calibri" w:hAnsi="Calibri" w:cs="Calibri"/>
          <w:bCs/>
          <w:sz w:val="24"/>
          <w:szCs w:val="24"/>
        </w:rPr>
      </w:pPr>
      <w:r>
        <w:rPr>
          <w:rFonts w:ascii="Calibri" w:hAnsi="Calibri" w:cs="Calibri"/>
          <w:bCs/>
          <w:sz w:val="24"/>
          <w:szCs w:val="24"/>
        </w:rPr>
        <w:t xml:space="preserve">Potencjalny wpływ na społeczeństwo (możliwość wypracowania </w:t>
      </w:r>
      <w:r w:rsidRPr="006D70FD">
        <w:rPr>
          <w:rFonts w:ascii="Calibri" w:hAnsi="Calibri" w:cs="Calibri"/>
          <w:bCs/>
          <w:sz w:val="24"/>
          <w:szCs w:val="24"/>
        </w:rPr>
        <w:t xml:space="preserve">rozwiązań na rzecz kluczowych </w:t>
      </w:r>
      <w:r w:rsidRPr="001E7ADD">
        <w:rPr>
          <w:rFonts w:ascii="Calibri" w:hAnsi="Calibri" w:cs="Calibri"/>
          <w:bCs/>
          <w:sz w:val="24"/>
          <w:szCs w:val="24"/>
        </w:rPr>
        <w:t>wyzwań współczesnych społeczeństw</w:t>
      </w:r>
      <w:r>
        <w:rPr>
          <w:rFonts w:ascii="Calibri" w:hAnsi="Calibri" w:cs="Calibri"/>
          <w:bCs/>
          <w:sz w:val="24"/>
          <w:szCs w:val="24"/>
        </w:rPr>
        <w:t>);</w:t>
      </w:r>
    </w:p>
    <w:p w14:paraId="30C7AC68" w14:textId="4AC69A75" w:rsidR="00BC70FE" w:rsidRPr="00951724" w:rsidRDefault="00BC70FE" w:rsidP="00BC70FE">
      <w:pPr>
        <w:pStyle w:val="Akapitzlist"/>
        <w:numPr>
          <w:ilvl w:val="0"/>
          <w:numId w:val="34"/>
        </w:numPr>
        <w:spacing w:after="120" w:line="276" w:lineRule="auto"/>
        <w:ind w:left="714" w:hanging="357"/>
        <w:contextualSpacing w:val="0"/>
        <w:rPr>
          <w:rFonts w:ascii="Calibri" w:hAnsi="Calibri" w:cs="Calibri"/>
          <w:bCs/>
          <w:sz w:val="24"/>
          <w:szCs w:val="24"/>
        </w:rPr>
      </w:pPr>
      <w:r w:rsidRPr="00951724">
        <w:rPr>
          <w:rFonts w:ascii="Calibri" w:hAnsi="Calibri" w:cs="Calibri"/>
          <w:bCs/>
          <w:sz w:val="24"/>
          <w:szCs w:val="24"/>
        </w:rPr>
        <w:t xml:space="preserve">Zagrożenia i ograniczenia dalszego rozwoju (np. </w:t>
      </w:r>
      <w:r>
        <w:rPr>
          <w:rFonts w:ascii="Calibri" w:hAnsi="Calibri" w:cs="Calibri"/>
          <w:bCs/>
          <w:sz w:val="24"/>
          <w:szCs w:val="24"/>
        </w:rPr>
        <w:t xml:space="preserve">natury </w:t>
      </w:r>
      <w:r w:rsidRPr="00951724">
        <w:rPr>
          <w:rFonts w:ascii="Calibri" w:hAnsi="Calibri" w:cs="Calibri"/>
          <w:bCs/>
          <w:sz w:val="24"/>
          <w:szCs w:val="24"/>
        </w:rPr>
        <w:t>prawne</w:t>
      </w:r>
      <w:r>
        <w:rPr>
          <w:rFonts w:ascii="Calibri" w:hAnsi="Calibri" w:cs="Calibri"/>
          <w:bCs/>
          <w:sz w:val="24"/>
          <w:szCs w:val="24"/>
        </w:rPr>
        <w:t>j, etycznej</w:t>
      </w:r>
      <w:r w:rsidR="005D6571">
        <w:rPr>
          <w:rFonts w:ascii="Calibri" w:hAnsi="Calibri" w:cs="Calibri"/>
          <w:bCs/>
          <w:sz w:val="24"/>
          <w:szCs w:val="24"/>
        </w:rPr>
        <w:t>, środowiskowej, etc.</w:t>
      </w:r>
      <w:r w:rsidRPr="00951724">
        <w:rPr>
          <w:rFonts w:ascii="Calibri" w:hAnsi="Calibri" w:cs="Calibri"/>
          <w:bCs/>
          <w:sz w:val="24"/>
          <w:szCs w:val="24"/>
        </w:rPr>
        <w:t>).</w:t>
      </w:r>
    </w:p>
    <w:bookmarkEnd w:id="17"/>
    <w:p w14:paraId="772DDF7B" w14:textId="2191383E" w:rsidR="00BC70FE" w:rsidRPr="00A97988" w:rsidRDefault="00FA2268" w:rsidP="00BC70FE">
      <w:pPr>
        <w:autoSpaceDE w:val="0"/>
        <w:autoSpaceDN w:val="0"/>
        <w:spacing w:before="240" w:line="276" w:lineRule="auto"/>
        <w:rPr>
          <w:rFonts w:ascii="Calibri" w:hAnsi="Calibri" w:cs="Calibri"/>
          <w:sz w:val="24"/>
          <w:szCs w:val="24"/>
        </w:rPr>
      </w:pPr>
      <w:r>
        <w:rPr>
          <w:rFonts w:ascii="Calibri" w:hAnsi="Calibri" w:cs="Calibri"/>
          <w:sz w:val="24"/>
          <w:szCs w:val="24"/>
        </w:rPr>
        <w:t>W/w kryteria mogą podlegać modyfikacji na etapie opracowania Raportu metodologicznego</w:t>
      </w:r>
      <w:r w:rsidR="00A62053">
        <w:rPr>
          <w:rFonts w:ascii="Calibri" w:hAnsi="Calibri" w:cs="Calibri"/>
          <w:sz w:val="24"/>
          <w:szCs w:val="24"/>
        </w:rPr>
        <w:t xml:space="preserve">. </w:t>
      </w:r>
      <w:r w:rsidR="00BC70FE" w:rsidRPr="00A97988">
        <w:rPr>
          <w:rFonts w:ascii="Calibri" w:hAnsi="Calibri" w:cs="Calibri"/>
          <w:sz w:val="24"/>
          <w:szCs w:val="24"/>
        </w:rPr>
        <w:t xml:space="preserve">Wykonawca </w:t>
      </w:r>
      <w:r>
        <w:rPr>
          <w:rFonts w:ascii="Calibri" w:hAnsi="Calibri" w:cs="Calibri"/>
          <w:sz w:val="24"/>
          <w:szCs w:val="24"/>
        </w:rPr>
        <w:t xml:space="preserve">będzie </w:t>
      </w:r>
      <w:r w:rsidR="00BC70FE" w:rsidRPr="00A97988">
        <w:rPr>
          <w:rFonts w:ascii="Calibri" w:hAnsi="Calibri" w:cs="Calibri"/>
          <w:sz w:val="24"/>
          <w:szCs w:val="24"/>
        </w:rPr>
        <w:t xml:space="preserve">odpowiedzialny za dobór wskaźników do poszczególnych kryteriów oceny, normalizację wskaźników i budowę zagregowanego miernika </w:t>
      </w:r>
      <w:r w:rsidR="0039684E">
        <w:rPr>
          <w:rFonts w:ascii="Calibri" w:hAnsi="Calibri" w:cs="Calibri"/>
          <w:sz w:val="24"/>
          <w:szCs w:val="24"/>
        </w:rPr>
        <w:t xml:space="preserve">syntetycznego </w:t>
      </w:r>
      <w:r w:rsidR="00BC70FE" w:rsidRPr="00A97988">
        <w:rPr>
          <w:rFonts w:ascii="Calibri" w:hAnsi="Calibri" w:cs="Calibri"/>
          <w:sz w:val="24"/>
          <w:szCs w:val="24"/>
        </w:rPr>
        <w:t>(</w:t>
      </w:r>
      <w:proofErr w:type="spellStart"/>
      <w:r w:rsidR="00BC70FE" w:rsidRPr="00A97988">
        <w:rPr>
          <w:rFonts w:ascii="Calibri" w:hAnsi="Calibri" w:cs="Calibri"/>
          <w:sz w:val="24"/>
          <w:szCs w:val="24"/>
        </w:rPr>
        <w:t>impact</w:t>
      </w:r>
      <w:proofErr w:type="spellEnd"/>
      <w:r w:rsidR="00BC70FE" w:rsidRPr="00A97988">
        <w:rPr>
          <w:rFonts w:ascii="Calibri" w:hAnsi="Calibri" w:cs="Calibri"/>
          <w:sz w:val="24"/>
          <w:szCs w:val="24"/>
        </w:rPr>
        <w:t xml:space="preserve"> </w:t>
      </w:r>
      <w:proofErr w:type="spellStart"/>
      <w:r w:rsidR="00BC70FE" w:rsidRPr="00A97988">
        <w:rPr>
          <w:rFonts w:ascii="Calibri" w:hAnsi="Calibri" w:cs="Calibri"/>
          <w:sz w:val="24"/>
          <w:szCs w:val="24"/>
        </w:rPr>
        <w:t>indicator</w:t>
      </w:r>
      <w:proofErr w:type="spellEnd"/>
      <w:r w:rsidR="00BC70FE" w:rsidRPr="00A97988">
        <w:rPr>
          <w:rFonts w:ascii="Calibri" w:hAnsi="Calibri" w:cs="Calibri"/>
          <w:sz w:val="24"/>
          <w:szCs w:val="24"/>
        </w:rPr>
        <w:t>), który umożliwi pomiar potencjału każde</w:t>
      </w:r>
      <w:r w:rsidR="00432AF1">
        <w:rPr>
          <w:rFonts w:ascii="Calibri" w:hAnsi="Calibri" w:cs="Calibri"/>
          <w:sz w:val="24"/>
          <w:szCs w:val="24"/>
        </w:rPr>
        <w:t xml:space="preserve">go </w:t>
      </w:r>
      <w:r w:rsidR="00BC70FE" w:rsidRPr="00A97988">
        <w:rPr>
          <w:rFonts w:ascii="Calibri" w:hAnsi="Calibri" w:cs="Calibri"/>
          <w:sz w:val="24"/>
          <w:szCs w:val="24"/>
        </w:rPr>
        <w:t>zidentyfikowane</w:t>
      </w:r>
      <w:r w:rsidR="00432AF1">
        <w:rPr>
          <w:rFonts w:ascii="Calibri" w:hAnsi="Calibri" w:cs="Calibri"/>
          <w:sz w:val="24"/>
          <w:szCs w:val="24"/>
        </w:rPr>
        <w:t xml:space="preserve">go </w:t>
      </w:r>
      <w:r>
        <w:rPr>
          <w:rFonts w:ascii="Calibri" w:hAnsi="Calibri" w:cs="Calibri"/>
          <w:sz w:val="24"/>
          <w:szCs w:val="24"/>
        </w:rPr>
        <w:t>obszaru technologicznego</w:t>
      </w:r>
      <w:r w:rsidR="00432AF1">
        <w:rPr>
          <w:rFonts w:ascii="Calibri" w:hAnsi="Calibri" w:cs="Calibri"/>
          <w:sz w:val="24"/>
          <w:szCs w:val="24"/>
        </w:rPr>
        <w:t>/technologii (oddzielnie na świecie i w Polsce)</w:t>
      </w:r>
      <w:r>
        <w:rPr>
          <w:rFonts w:ascii="Calibri" w:hAnsi="Calibri" w:cs="Calibri"/>
          <w:sz w:val="24"/>
          <w:szCs w:val="24"/>
        </w:rPr>
        <w:t>.</w:t>
      </w:r>
      <w:r w:rsidR="0039684E" w:rsidRPr="0039684E">
        <w:rPr>
          <w:rFonts w:ascii="Calibri" w:hAnsi="Calibri" w:cs="Calibri"/>
          <w:sz w:val="24"/>
          <w:szCs w:val="24"/>
        </w:rPr>
        <w:t xml:space="preserve"> </w:t>
      </w:r>
      <w:r w:rsidR="0008221B">
        <w:rPr>
          <w:rFonts w:ascii="Calibri" w:hAnsi="Calibri" w:cs="Calibri"/>
          <w:sz w:val="24"/>
          <w:szCs w:val="24"/>
        </w:rPr>
        <w:t xml:space="preserve">Wstępna wersja miernika syntetycznego zostanie zaproponowana w Raporcie metodologicznym. </w:t>
      </w:r>
    </w:p>
    <w:p w14:paraId="35E35963" w14:textId="51294B10" w:rsidR="00BC70FE" w:rsidRPr="00FC0D78" w:rsidRDefault="00BA0DAD" w:rsidP="00BC70FE">
      <w:pPr>
        <w:rPr>
          <w:rFonts w:ascii="Calibri" w:hAnsi="Calibri" w:cs="Calibri"/>
          <w:sz w:val="24"/>
          <w:szCs w:val="24"/>
        </w:rPr>
      </w:pPr>
      <w:r>
        <w:rPr>
          <w:rFonts w:ascii="Calibri" w:hAnsi="Calibri" w:cs="Calibri"/>
          <w:sz w:val="24"/>
          <w:szCs w:val="24"/>
        </w:rPr>
        <w:t>Ocena potencjału obszarów technologicznych/technologii będzie opierała się na a</w:t>
      </w:r>
      <w:r w:rsidR="00BC70FE" w:rsidRPr="00FC0D78">
        <w:rPr>
          <w:rFonts w:ascii="Calibri" w:hAnsi="Calibri" w:cs="Calibri"/>
          <w:sz w:val="24"/>
          <w:szCs w:val="24"/>
        </w:rPr>
        <w:t xml:space="preserve">nalizie </w:t>
      </w:r>
      <w:proofErr w:type="spellStart"/>
      <w:r w:rsidR="00FA2268">
        <w:rPr>
          <w:rFonts w:ascii="Calibri" w:hAnsi="Calibri" w:cs="Calibri"/>
          <w:sz w:val="24"/>
          <w:szCs w:val="24"/>
        </w:rPr>
        <w:t>desk</w:t>
      </w:r>
      <w:proofErr w:type="spellEnd"/>
      <w:r w:rsidR="00FA2268">
        <w:rPr>
          <w:rFonts w:ascii="Calibri" w:hAnsi="Calibri" w:cs="Calibri"/>
          <w:sz w:val="24"/>
          <w:szCs w:val="24"/>
        </w:rPr>
        <w:t xml:space="preserve"> </w:t>
      </w:r>
      <w:proofErr w:type="spellStart"/>
      <w:r w:rsidR="00FA2268">
        <w:rPr>
          <w:rFonts w:ascii="Calibri" w:hAnsi="Calibri" w:cs="Calibri"/>
          <w:sz w:val="24"/>
          <w:szCs w:val="24"/>
        </w:rPr>
        <w:t>research</w:t>
      </w:r>
      <w:proofErr w:type="spellEnd"/>
      <w:r>
        <w:rPr>
          <w:rFonts w:ascii="Calibri" w:hAnsi="Calibri" w:cs="Calibri"/>
          <w:sz w:val="24"/>
          <w:szCs w:val="24"/>
        </w:rPr>
        <w:t>, której</w:t>
      </w:r>
      <w:r w:rsidR="00FA2268">
        <w:rPr>
          <w:rFonts w:ascii="Calibri" w:hAnsi="Calibri" w:cs="Calibri"/>
          <w:sz w:val="24"/>
          <w:szCs w:val="24"/>
        </w:rPr>
        <w:t xml:space="preserve"> </w:t>
      </w:r>
      <w:r w:rsidR="00BC70FE" w:rsidRPr="00FC0D78">
        <w:rPr>
          <w:rFonts w:ascii="Calibri" w:hAnsi="Calibri" w:cs="Calibri"/>
          <w:sz w:val="24"/>
          <w:szCs w:val="24"/>
        </w:rPr>
        <w:t>poddane zosta</w:t>
      </w:r>
      <w:r w:rsidR="00FA2268">
        <w:rPr>
          <w:rFonts w:ascii="Calibri" w:hAnsi="Calibri" w:cs="Calibri"/>
          <w:sz w:val="24"/>
          <w:szCs w:val="24"/>
        </w:rPr>
        <w:t>ną</w:t>
      </w:r>
      <w:r w:rsidR="00BC70FE">
        <w:rPr>
          <w:rFonts w:ascii="Calibri" w:hAnsi="Calibri" w:cs="Calibri"/>
          <w:sz w:val="24"/>
          <w:szCs w:val="24"/>
        </w:rPr>
        <w:t xml:space="preserve"> </w:t>
      </w:r>
      <w:r w:rsidR="00BC70FE" w:rsidRPr="00FC0D78">
        <w:rPr>
          <w:rFonts w:ascii="Calibri" w:hAnsi="Calibri" w:cs="Calibri"/>
          <w:sz w:val="24"/>
          <w:szCs w:val="24"/>
        </w:rPr>
        <w:t>w szczególności</w:t>
      </w:r>
      <w:r w:rsidR="00880241">
        <w:rPr>
          <w:rFonts w:ascii="Calibri" w:hAnsi="Calibri" w:cs="Calibri"/>
          <w:sz w:val="24"/>
          <w:szCs w:val="24"/>
        </w:rPr>
        <w:t xml:space="preserve"> następujące kategorie źródeł</w:t>
      </w:r>
      <w:r w:rsidR="00BC70FE" w:rsidRPr="00FC0D78">
        <w:rPr>
          <w:rFonts w:ascii="Calibri" w:hAnsi="Calibri" w:cs="Calibri"/>
          <w:sz w:val="24"/>
          <w:szCs w:val="24"/>
        </w:rPr>
        <w:t>:</w:t>
      </w:r>
    </w:p>
    <w:p w14:paraId="6DE8ED6C" w14:textId="2A766D82" w:rsidR="00BC70FE" w:rsidRDefault="00BC70FE"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Bazy publikacji naukowych</w:t>
      </w:r>
      <w:r w:rsidR="00394BB5">
        <w:rPr>
          <w:rFonts w:ascii="Calibri" w:hAnsi="Calibri" w:cs="Calibri"/>
          <w:sz w:val="24"/>
          <w:szCs w:val="24"/>
        </w:rPr>
        <w:t>;</w:t>
      </w:r>
    </w:p>
    <w:p w14:paraId="1BE94CDC" w14:textId="1C53CD06" w:rsidR="00BC70FE" w:rsidRDefault="00BC70FE"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Bazy patentowe</w:t>
      </w:r>
      <w:r w:rsidR="00394BB5">
        <w:rPr>
          <w:rFonts w:ascii="Calibri" w:hAnsi="Calibri" w:cs="Calibri"/>
          <w:sz w:val="24"/>
          <w:szCs w:val="24"/>
        </w:rPr>
        <w:t>;</w:t>
      </w:r>
    </w:p>
    <w:p w14:paraId="60365AE1" w14:textId="28097376" w:rsidR="00BC70FE" w:rsidRPr="00FC0D78" w:rsidRDefault="00BC70FE"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sidRPr="00FC0D78">
        <w:rPr>
          <w:rFonts w:ascii="Calibri" w:hAnsi="Calibri" w:cs="Calibri"/>
          <w:sz w:val="24"/>
          <w:szCs w:val="24"/>
        </w:rPr>
        <w:t>Publikacje branżowe</w:t>
      </w:r>
      <w:r>
        <w:rPr>
          <w:rFonts w:ascii="Calibri" w:hAnsi="Calibri" w:cs="Calibri"/>
          <w:sz w:val="24"/>
          <w:szCs w:val="24"/>
        </w:rPr>
        <w:t xml:space="preserve">, </w:t>
      </w:r>
      <w:r w:rsidR="002D10AA">
        <w:rPr>
          <w:rFonts w:ascii="Calibri" w:hAnsi="Calibri" w:cs="Calibri"/>
          <w:sz w:val="24"/>
          <w:szCs w:val="24"/>
        </w:rPr>
        <w:t xml:space="preserve">specjalistyczne opracowania, </w:t>
      </w:r>
      <w:r>
        <w:rPr>
          <w:rFonts w:ascii="Calibri" w:hAnsi="Calibri" w:cs="Calibri"/>
          <w:sz w:val="24"/>
          <w:szCs w:val="24"/>
        </w:rPr>
        <w:t>analizy</w:t>
      </w:r>
      <w:r w:rsidRPr="00FC0D78">
        <w:rPr>
          <w:rFonts w:ascii="Calibri" w:hAnsi="Calibri" w:cs="Calibri"/>
          <w:sz w:val="24"/>
          <w:szCs w:val="24"/>
        </w:rPr>
        <w:t xml:space="preserve"> i ekspertyzy dotyczące</w:t>
      </w:r>
      <w:r>
        <w:rPr>
          <w:rFonts w:ascii="Calibri" w:hAnsi="Calibri" w:cs="Calibri"/>
          <w:sz w:val="24"/>
          <w:szCs w:val="24"/>
        </w:rPr>
        <w:t xml:space="preserve"> nowych technologii i trendów technologicznych, w których mieszczą się wybrane do oceny technologie/obszary technologiczne</w:t>
      </w:r>
      <w:r w:rsidRPr="00FC0D78">
        <w:rPr>
          <w:rFonts w:ascii="Calibri" w:hAnsi="Calibri" w:cs="Calibri"/>
          <w:sz w:val="24"/>
          <w:szCs w:val="24"/>
        </w:rPr>
        <w:t xml:space="preserve"> (w tym opracowania odpłatne);</w:t>
      </w:r>
    </w:p>
    <w:p w14:paraId="2049441B" w14:textId="38318672" w:rsidR="00BC70FE" w:rsidRDefault="00BC70FE"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sidRPr="008947EF">
        <w:rPr>
          <w:rFonts w:ascii="Calibri" w:hAnsi="Calibri" w:cs="Calibri"/>
          <w:sz w:val="24"/>
          <w:szCs w:val="24"/>
        </w:rPr>
        <w:t xml:space="preserve">Kluczowe krajowe i zagraniczne media, portale internetowe, blogi dotyczące nowych technologii lub innowacji, </w:t>
      </w:r>
      <w:r>
        <w:rPr>
          <w:rFonts w:ascii="Calibri" w:hAnsi="Calibri" w:cs="Calibri"/>
          <w:sz w:val="24"/>
          <w:szCs w:val="24"/>
        </w:rPr>
        <w:t xml:space="preserve">trendów technologicznych, </w:t>
      </w:r>
      <w:r w:rsidR="00B26E8D">
        <w:rPr>
          <w:rFonts w:ascii="Calibri" w:hAnsi="Calibri" w:cs="Calibri"/>
          <w:sz w:val="24"/>
          <w:szCs w:val="24"/>
        </w:rPr>
        <w:t xml:space="preserve">technologii przełomowych, </w:t>
      </w:r>
      <w:proofErr w:type="spellStart"/>
      <w:r w:rsidRPr="008947EF">
        <w:rPr>
          <w:rFonts w:ascii="Calibri" w:hAnsi="Calibri" w:cs="Calibri"/>
          <w:sz w:val="24"/>
          <w:szCs w:val="24"/>
        </w:rPr>
        <w:t>deep</w:t>
      </w:r>
      <w:proofErr w:type="spellEnd"/>
      <w:r w:rsidRPr="008947EF">
        <w:rPr>
          <w:rFonts w:ascii="Calibri" w:hAnsi="Calibri" w:cs="Calibri"/>
          <w:sz w:val="24"/>
          <w:szCs w:val="24"/>
        </w:rPr>
        <w:t xml:space="preserve"> </w:t>
      </w:r>
      <w:proofErr w:type="spellStart"/>
      <w:r w:rsidRPr="008947EF">
        <w:rPr>
          <w:rFonts w:ascii="Calibri" w:hAnsi="Calibri" w:cs="Calibri"/>
          <w:sz w:val="24"/>
          <w:szCs w:val="24"/>
        </w:rPr>
        <w:t>techu</w:t>
      </w:r>
      <w:proofErr w:type="spellEnd"/>
      <w:r w:rsidRPr="008947EF">
        <w:rPr>
          <w:rFonts w:ascii="Calibri" w:hAnsi="Calibri" w:cs="Calibri"/>
          <w:sz w:val="24"/>
          <w:szCs w:val="24"/>
        </w:rPr>
        <w:t xml:space="preserve"> oraz dedykowane konkretnym technologiom</w:t>
      </w:r>
      <w:r>
        <w:rPr>
          <w:rFonts w:ascii="Calibri" w:hAnsi="Calibri" w:cs="Calibri"/>
          <w:sz w:val="24"/>
          <w:szCs w:val="24"/>
        </w:rPr>
        <w:t>/obszarom technologicznym</w:t>
      </w:r>
      <w:r w:rsidRPr="008947EF">
        <w:rPr>
          <w:rFonts w:ascii="Calibri" w:hAnsi="Calibri" w:cs="Calibri"/>
          <w:sz w:val="24"/>
          <w:szCs w:val="24"/>
        </w:rPr>
        <w:t>;</w:t>
      </w:r>
    </w:p>
    <w:p w14:paraId="35C67588" w14:textId="55ED2CE1" w:rsidR="00BC70FE" w:rsidRDefault="00BC70FE"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sidRPr="00B740FB">
        <w:rPr>
          <w:rFonts w:ascii="Calibri" w:hAnsi="Calibri" w:cs="Calibri"/>
          <w:sz w:val="24"/>
          <w:szCs w:val="24"/>
        </w:rPr>
        <w:lastRenderedPageBreak/>
        <w:t xml:space="preserve">Publikacje klastrów, izb i stowarzyszeń gospodarczych działających w </w:t>
      </w:r>
      <w:r>
        <w:rPr>
          <w:rFonts w:ascii="Calibri" w:hAnsi="Calibri" w:cs="Calibri"/>
          <w:sz w:val="24"/>
          <w:szCs w:val="24"/>
        </w:rPr>
        <w:t xml:space="preserve">wybranych grupach </w:t>
      </w:r>
      <w:r w:rsidRPr="00B740FB">
        <w:rPr>
          <w:rFonts w:ascii="Calibri" w:hAnsi="Calibri" w:cs="Calibri"/>
          <w:sz w:val="24"/>
          <w:szCs w:val="24"/>
        </w:rPr>
        <w:t>technologi</w:t>
      </w:r>
      <w:r>
        <w:rPr>
          <w:rFonts w:ascii="Calibri" w:hAnsi="Calibri" w:cs="Calibri"/>
          <w:sz w:val="24"/>
          <w:szCs w:val="24"/>
        </w:rPr>
        <w:t>i</w:t>
      </w:r>
      <w:r w:rsidRPr="00B740FB">
        <w:rPr>
          <w:rFonts w:ascii="Calibri" w:hAnsi="Calibri" w:cs="Calibri"/>
          <w:sz w:val="24"/>
          <w:szCs w:val="24"/>
        </w:rPr>
        <w:t xml:space="preserve"> wschodzących</w:t>
      </w:r>
      <w:r w:rsidR="00394BB5">
        <w:rPr>
          <w:rFonts w:ascii="Calibri" w:hAnsi="Calibri" w:cs="Calibri"/>
          <w:sz w:val="24"/>
          <w:szCs w:val="24"/>
        </w:rPr>
        <w:t>;</w:t>
      </w:r>
    </w:p>
    <w:p w14:paraId="1997C550" w14:textId="4B5B0083" w:rsidR="00BC70FE" w:rsidRDefault="00242C82"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S</w:t>
      </w:r>
      <w:r w:rsidR="00BC70FE" w:rsidRPr="00B740FB">
        <w:rPr>
          <w:rFonts w:ascii="Calibri" w:hAnsi="Calibri" w:cs="Calibri"/>
          <w:sz w:val="24"/>
          <w:szCs w:val="24"/>
        </w:rPr>
        <w:t>trony funduszy VC, bazy inwestycji VC w startupy</w:t>
      </w:r>
      <w:r w:rsidR="00394BB5">
        <w:rPr>
          <w:rFonts w:ascii="Calibri" w:hAnsi="Calibri" w:cs="Calibri"/>
          <w:sz w:val="24"/>
          <w:szCs w:val="24"/>
        </w:rPr>
        <w:t>;</w:t>
      </w:r>
      <w:r w:rsidR="00BC70FE" w:rsidRPr="00B740FB">
        <w:rPr>
          <w:rFonts w:ascii="Calibri" w:hAnsi="Calibri" w:cs="Calibri"/>
          <w:sz w:val="24"/>
          <w:szCs w:val="24"/>
        </w:rPr>
        <w:t xml:space="preserve"> </w:t>
      </w:r>
    </w:p>
    <w:p w14:paraId="10D89BA1" w14:textId="22489501" w:rsidR="00A62053" w:rsidRDefault="00A62053"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Bazy start-</w:t>
      </w:r>
      <w:proofErr w:type="spellStart"/>
      <w:r>
        <w:rPr>
          <w:rFonts w:ascii="Calibri" w:hAnsi="Calibri" w:cs="Calibri"/>
          <w:sz w:val="24"/>
          <w:szCs w:val="24"/>
        </w:rPr>
        <w:t>upów</w:t>
      </w:r>
      <w:proofErr w:type="spellEnd"/>
      <w:r w:rsidR="00394BB5">
        <w:rPr>
          <w:rFonts w:ascii="Calibri" w:hAnsi="Calibri" w:cs="Calibri"/>
          <w:sz w:val="24"/>
          <w:szCs w:val="24"/>
        </w:rPr>
        <w:t>;</w:t>
      </w:r>
    </w:p>
    <w:p w14:paraId="6E795EE8" w14:textId="06CBF096" w:rsidR="00BC70FE" w:rsidRDefault="00242C82"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B</w:t>
      </w:r>
      <w:r w:rsidR="00BC70FE" w:rsidRPr="00B740FB">
        <w:rPr>
          <w:rFonts w:ascii="Calibri" w:hAnsi="Calibri" w:cs="Calibri"/>
          <w:sz w:val="24"/>
          <w:szCs w:val="24"/>
        </w:rPr>
        <w:t xml:space="preserve">azy firm </w:t>
      </w:r>
      <w:proofErr w:type="spellStart"/>
      <w:r w:rsidR="00BC70FE" w:rsidRPr="00B740FB">
        <w:rPr>
          <w:rFonts w:ascii="Calibri" w:hAnsi="Calibri" w:cs="Calibri"/>
          <w:sz w:val="24"/>
          <w:szCs w:val="24"/>
        </w:rPr>
        <w:t>unicorn</w:t>
      </w:r>
      <w:proofErr w:type="spellEnd"/>
      <w:r w:rsidR="00394BB5">
        <w:rPr>
          <w:rFonts w:ascii="Calibri" w:hAnsi="Calibri" w:cs="Calibri"/>
          <w:sz w:val="24"/>
          <w:szCs w:val="24"/>
        </w:rPr>
        <w:t>;</w:t>
      </w:r>
      <w:r w:rsidR="00BC70FE" w:rsidRPr="00B740FB">
        <w:rPr>
          <w:rFonts w:ascii="Calibri" w:hAnsi="Calibri" w:cs="Calibri"/>
          <w:sz w:val="24"/>
          <w:szCs w:val="24"/>
        </w:rPr>
        <w:t xml:space="preserve"> </w:t>
      </w:r>
    </w:p>
    <w:p w14:paraId="413AEA1C" w14:textId="28BCC1F4" w:rsidR="00BC70FE" w:rsidRPr="00EA1978" w:rsidRDefault="00242C82" w:rsidP="00BC70FE">
      <w:pPr>
        <w:pStyle w:val="Akapitzlist"/>
        <w:numPr>
          <w:ilvl w:val="0"/>
          <w:numId w:val="35"/>
        </w:numPr>
        <w:spacing w:before="120" w:after="120" w:line="276" w:lineRule="auto"/>
        <w:ind w:left="714" w:hanging="357"/>
        <w:contextualSpacing w:val="0"/>
        <w:rPr>
          <w:rFonts w:ascii="Calibri" w:hAnsi="Calibri" w:cs="Calibri"/>
          <w:sz w:val="24"/>
          <w:szCs w:val="24"/>
        </w:rPr>
      </w:pPr>
      <w:r>
        <w:rPr>
          <w:rFonts w:ascii="Calibri" w:hAnsi="Calibri" w:cs="Calibri"/>
          <w:sz w:val="24"/>
          <w:szCs w:val="24"/>
        </w:rPr>
        <w:t>P</w:t>
      </w:r>
      <w:r w:rsidR="00BC70FE" w:rsidRPr="00EA1978">
        <w:rPr>
          <w:rFonts w:ascii="Calibri" w:hAnsi="Calibri" w:cs="Calibri"/>
          <w:sz w:val="24"/>
          <w:szCs w:val="24"/>
        </w:rPr>
        <w:t xml:space="preserve">ublikacje w mediach, raporty z badania trendów technologicznych, etc. </w:t>
      </w:r>
    </w:p>
    <w:p w14:paraId="1846580F" w14:textId="4D32B60C" w:rsidR="0008221B" w:rsidRDefault="00567524" w:rsidP="001F1789">
      <w:pPr>
        <w:rPr>
          <w:rFonts w:ascii="Calibri" w:hAnsi="Calibri" w:cs="Calibri"/>
          <w:sz w:val="24"/>
          <w:szCs w:val="24"/>
        </w:rPr>
      </w:pPr>
      <w:r w:rsidRPr="00EA1978">
        <w:rPr>
          <w:rFonts w:ascii="Calibri" w:hAnsi="Calibri" w:cs="Calibri"/>
          <w:sz w:val="24"/>
          <w:szCs w:val="24"/>
        </w:rPr>
        <w:t>Lista kategorii źródeł danych do badania może być szersza</w:t>
      </w:r>
      <w:r w:rsidR="0008221B">
        <w:rPr>
          <w:rFonts w:ascii="Calibri" w:hAnsi="Calibri" w:cs="Calibri"/>
          <w:sz w:val="24"/>
          <w:szCs w:val="24"/>
        </w:rPr>
        <w:t>.</w:t>
      </w:r>
    </w:p>
    <w:p w14:paraId="5607A2C3" w14:textId="6C696469" w:rsidR="001F1789" w:rsidRDefault="0008221B" w:rsidP="001F1789">
      <w:pPr>
        <w:rPr>
          <w:rFonts w:ascii="Calibri" w:hAnsi="Calibri" w:cs="Calibri"/>
          <w:sz w:val="24"/>
          <w:szCs w:val="24"/>
        </w:rPr>
      </w:pPr>
      <w:r>
        <w:rPr>
          <w:rFonts w:ascii="Calibri" w:hAnsi="Calibri" w:cs="Calibri"/>
          <w:sz w:val="24"/>
          <w:szCs w:val="24"/>
        </w:rPr>
        <w:t xml:space="preserve">Przed rozpoczęciem analizy danych zastanych, Wykonawca przedstawi Zamawiającemu do akceptacji uaktualnioną </w:t>
      </w:r>
      <w:r w:rsidR="001F1789">
        <w:rPr>
          <w:rFonts w:ascii="Calibri" w:hAnsi="Calibri" w:cs="Calibri"/>
          <w:sz w:val="24"/>
          <w:szCs w:val="24"/>
        </w:rPr>
        <w:t>w stosunku do Raportu metodologicznego list</w:t>
      </w:r>
      <w:r>
        <w:rPr>
          <w:rFonts w:ascii="Calibri" w:hAnsi="Calibri" w:cs="Calibri"/>
          <w:sz w:val="24"/>
          <w:szCs w:val="24"/>
        </w:rPr>
        <w:t>ę</w:t>
      </w:r>
      <w:r w:rsidR="001F1789">
        <w:rPr>
          <w:rFonts w:ascii="Calibri" w:hAnsi="Calibri" w:cs="Calibri"/>
          <w:sz w:val="24"/>
          <w:szCs w:val="24"/>
        </w:rPr>
        <w:t xml:space="preserve"> źródeł danych zastanych, które wykorzysta do analizy potencjału, uwzględniając</w:t>
      </w:r>
      <w:r>
        <w:rPr>
          <w:rFonts w:ascii="Calibri" w:hAnsi="Calibri" w:cs="Calibri"/>
          <w:sz w:val="24"/>
          <w:szCs w:val="24"/>
        </w:rPr>
        <w:t>ą</w:t>
      </w:r>
      <w:r w:rsidR="001F1789">
        <w:rPr>
          <w:rFonts w:ascii="Calibri" w:hAnsi="Calibri" w:cs="Calibri"/>
          <w:sz w:val="24"/>
          <w:szCs w:val="24"/>
        </w:rPr>
        <w:t xml:space="preserve"> specyfikę </w:t>
      </w:r>
      <w:r w:rsidR="009E665A">
        <w:rPr>
          <w:rFonts w:ascii="Calibri" w:hAnsi="Calibri" w:cs="Calibri"/>
          <w:sz w:val="24"/>
          <w:szCs w:val="24"/>
        </w:rPr>
        <w:t xml:space="preserve">wybranych do badania na tym etapie </w:t>
      </w:r>
      <w:r w:rsidR="001F1789">
        <w:rPr>
          <w:rFonts w:ascii="Calibri" w:hAnsi="Calibri" w:cs="Calibri"/>
          <w:sz w:val="24"/>
          <w:szCs w:val="24"/>
        </w:rPr>
        <w:t>obszarów</w:t>
      </w:r>
      <w:r w:rsidR="009E665A">
        <w:rPr>
          <w:rFonts w:ascii="Calibri" w:hAnsi="Calibri" w:cs="Calibri"/>
          <w:sz w:val="24"/>
          <w:szCs w:val="24"/>
        </w:rPr>
        <w:t xml:space="preserve"> technologicznych</w:t>
      </w:r>
      <w:r w:rsidR="001F1789">
        <w:rPr>
          <w:rFonts w:ascii="Calibri" w:hAnsi="Calibri" w:cs="Calibri"/>
          <w:sz w:val="24"/>
          <w:szCs w:val="24"/>
        </w:rPr>
        <w:t xml:space="preserve">/technologii. </w:t>
      </w:r>
    </w:p>
    <w:p w14:paraId="094B3EE1" w14:textId="1614EF41" w:rsidR="003B31B3" w:rsidRPr="002D10AA" w:rsidRDefault="002D10AA" w:rsidP="003B31B3">
      <w:pPr>
        <w:rPr>
          <w:rFonts w:ascii="Calibri" w:hAnsi="Calibri" w:cs="Calibri"/>
          <w:sz w:val="24"/>
          <w:szCs w:val="24"/>
        </w:rPr>
      </w:pPr>
      <w:r w:rsidRPr="00EA1978">
        <w:rPr>
          <w:rFonts w:ascii="Calibri" w:hAnsi="Calibri" w:cs="Calibri"/>
          <w:sz w:val="24"/>
          <w:szCs w:val="24"/>
        </w:rPr>
        <w:t xml:space="preserve">W </w:t>
      </w:r>
      <w:r w:rsidR="008704FD">
        <w:rPr>
          <w:rFonts w:ascii="Calibri" w:hAnsi="Calibri" w:cs="Calibri"/>
          <w:sz w:val="24"/>
          <w:szCs w:val="24"/>
        </w:rPr>
        <w:t xml:space="preserve">celu </w:t>
      </w:r>
      <w:r w:rsidR="00242C82">
        <w:rPr>
          <w:rFonts w:ascii="Calibri" w:hAnsi="Calibri" w:cs="Calibri"/>
          <w:sz w:val="24"/>
          <w:szCs w:val="24"/>
        </w:rPr>
        <w:t>uzu</w:t>
      </w:r>
      <w:r w:rsidR="00242C82" w:rsidRPr="00EA1978">
        <w:rPr>
          <w:rFonts w:ascii="Calibri" w:hAnsi="Calibri" w:cs="Calibri"/>
          <w:sz w:val="24"/>
          <w:szCs w:val="24"/>
        </w:rPr>
        <w:t xml:space="preserve">pełnienia </w:t>
      </w:r>
      <w:r w:rsidRPr="00EA1978">
        <w:rPr>
          <w:rFonts w:ascii="Calibri" w:hAnsi="Calibri" w:cs="Calibri"/>
          <w:sz w:val="24"/>
          <w:szCs w:val="24"/>
        </w:rPr>
        <w:t>oceny potencjału wybranych obszarów technologicznych/technologii w</w:t>
      </w:r>
      <w:r>
        <w:rPr>
          <w:rFonts w:ascii="Calibri" w:hAnsi="Calibri" w:cs="Calibri"/>
          <w:sz w:val="24"/>
          <w:szCs w:val="24"/>
        </w:rPr>
        <w:t xml:space="preserve"> </w:t>
      </w:r>
      <w:r w:rsidRPr="006D7AB9">
        <w:rPr>
          <w:rFonts w:ascii="Calibri" w:hAnsi="Calibri" w:cs="Calibri"/>
          <w:sz w:val="24"/>
          <w:szCs w:val="24"/>
        </w:rPr>
        <w:t xml:space="preserve">Polsce, Wykonawca przeprowadzi dodatkowo (tj. oprócz badania </w:t>
      </w:r>
      <w:proofErr w:type="spellStart"/>
      <w:r w:rsidRPr="006D7AB9">
        <w:rPr>
          <w:rFonts w:ascii="Calibri" w:hAnsi="Calibri" w:cs="Calibri"/>
          <w:sz w:val="24"/>
          <w:szCs w:val="24"/>
        </w:rPr>
        <w:t>desk</w:t>
      </w:r>
      <w:proofErr w:type="spellEnd"/>
      <w:r w:rsidR="009E665A">
        <w:rPr>
          <w:rFonts w:ascii="Calibri" w:hAnsi="Calibri" w:cs="Calibri"/>
          <w:sz w:val="24"/>
          <w:szCs w:val="24"/>
        </w:rPr>
        <w:t xml:space="preserve"> </w:t>
      </w:r>
      <w:proofErr w:type="spellStart"/>
      <w:r w:rsidR="009E665A">
        <w:rPr>
          <w:rFonts w:ascii="Calibri" w:hAnsi="Calibri" w:cs="Calibri"/>
          <w:sz w:val="24"/>
          <w:szCs w:val="24"/>
        </w:rPr>
        <w:t>research</w:t>
      </w:r>
      <w:proofErr w:type="spellEnd"/>
      <w:r w:rsidRPr="006D7AB9">
        <w:rPr>
          <w:rFonts w:ascii="Calibri" w:hAnsi="Calibri" w:cs="Calibri"/>
          <w:sz w:val="24"/>
          <w:szCs w:val="24"/>
        </w:rPr>
        <w:t xml:space="preserve">) </w:t>
      </w:r>
      <w:r w:rsidR="006D7AB9">
        <w:rPr>
          <w:rFonts w:ascii="Calibri" w:hAnsi="Calibri" w:cs="Calibri"/>
          <w:sz w:val="24"/>
          <w:szCs w:val="24"/>
        </w:rPr>
        <w:t>indywidualne wywiady pogłębione (</w:t>
      </w:r>
      <w:r w:rsidR="00FF4D98" w:rsidRPr="006D7AB9">
        <w:rPr>
          <w:rFonts w:ascii="Calibri" w:hAnsi="Calibri" w:cs="Calibri"/>
          <w:sz w:val="24"/>
          <w:szCs w:val="24"/>
        </w:rPr>
        <w:t>IDI</w:t>
      </w:r>
      <w:r w:rsidR="006D7AB9">
        <w:rPr>
          <w:rFonts w:ascii="Calibri" w:hAnsi="Calibri" w:cs="Calibri"/>
          <w:sz w:val="24"/>
          <w:szCs w:val="24"/>
        </w:rPr>
        <w:t>)</w:t>
      </w:r>
      <w:r w:rsidRPr="006D7AB9">
        <w:rPr>
          <w:rFonts w:ascii="Calibri" w:hAnsi="Calibri" w:cs="Calibri"/>
          <w:sz w:val="24"/>
          <w:szCs w:val="24"/>
        </w:rPr>
        <w:t xml:space="preserve"> z</w:t>
      </w:r>
      <w:r>
        <w:rPr>
          <w:rFonts w:ascii="Calibri" w:hAnsi="Calibri" w:cs="Calibri"/>
          <w:sz w:val="24"/>
          <w:szCs w:val="24"/>
        </w:rPr>
        <w:t xml:space="preserve"> przedstawicielami polskich firm oraz jednostek naukowych, które są aktywne w danym obszarze technologicznym/zajmują się daną technologią</w:t>
      </w:r>
      <w:r w:rsidR="00EA1761">
        <w:rPr>
          <w:rFonts w:ascii="Calibri" w:hAnsi="Calibri" w:cs="Calibri"/>
          <w:sz w:val="24"/>
          <w:szCs w:val="24"/>
        </w:rPr>
        <w:t xml:space="preserve">. W </w:t>
      </w:r>
      <w:r>
        <w:rPr>
          <w:rFonts w:ascii="Calibri" w:hAnsi="Calibri" w:cs="Calibri"/>
          <w:sz w:val="24"/>
          <w:szCs w:val="24"/>
        </w:rPr>
        <w:t>szczególności</w:t>
      </w:r>
      <w:r w:rsidR="00EA1761">
        <w:rPr>
          <w:rFonts w:ascii="Calibri" w:hAnsi="Calibri" w:cs="Calibri"/>
          <w:sz w:val="24"/>
          <w:szCs w:val="24"/>
        </w:rPr>
        <w:t xml:space="preserve"> mogą to być przedstawiciele firm/jednostek naukowych wskazanych </w:t>
      </w:r>
      <w:r w:rsidR="006D7AB9">
        <w:rPr>
          <w:rFonts w:ascii="Calibri" w:hAnsi="Calibri" w:cs="Calibri"/>
          <w:sz w:val="24"/>
          <w:szCs w:val="24"/>
        </w:rPr>
        <w:t>na panelach</w:t>
      </w:r>
      <w:r w:rsidR="008704FD">
        <w:rPr>
          <w:rFonts w:ascii="Calibri" w:hAnsi="Calibri" w:cs="Calibri"/>
          <w:sz w:val="24"/>
          <w:szCs w:val="24"/>
        </w:rPr>
        <w:t xml:space="preserve"> eksperckich</w:t>
      </w:r>
      <w:r>
        <w:rPr>
          <w:rFonts w:ascii="Calibri" w:hAnsi="Calibri" w:cs="Calibri"/>
          <w:sz w:val="24"/>
          <w:szCs w:val="24"/>
        </w:rPr>
        <w:t>/FGI</w:t>
      </w:r>
      <w:r w:rsidR="008704FD">
        <w:rPr>
          <w:rFonts w:ascii="Calibri" w:hAnsi="Calibri" w:cs="Calibri"/>
          <w:sz w:val="24"/>
          <w:szCs w:val="24"/>
        </w:rPr>
        <w:t xml:space="preserve"> oraz</w:t>
      </w:r>
      <w:r>
        <w:rPr>
          <w:rFonts w:ascii="Calibri" w:hAnsi="Calibri" w:cs="Calibri"/>
          <w:sz w:val="24"/>
          <w:szCs w:val="24"/>
        </w:rPr>
        <w:t xml:space="preserve"> </w:t>
      </w:r>
      <w:r w:rsidR="00EA1761">
        <w:rPr>
          <w:rFonts w:ascii="Calibri" w:hAnsi="Calibri" w:cs="Calibri"/>
          <w:sz w:val="24"/>
          <w:szCs w:val="24"/>
        </w:rPr>
        <w:t xml:space="preserve">autorzy: </w:t>
      </w:r>
      <w:r>
        <w:rPr>
          <w:rFonts w:ascii="Calibri" w:hAnsi="Calibri" w:cs="Calibri"/>
          <w:sz w:val="24"/>
          <w:szCs w:val="24"/>
        </w:rPr>
        <w:t xml:space="preserve">publikacji naukowych, zgłoszeń patentowych, </w:t>
      </w:r>
      <w:r w:rsidR="00FF4D98">
        <w:rPr>
          <w:rFonts w:ascii="Calibri" w:hAnsi="Calibri" w:cs="Calibri"/>
          <w:sz w:val="24"/>
          <w:szCs w:val="24"/>
        </w:rPr>
        <w:t>specjalistycznych opracowań/</w:t>
      </w:r>
      <w:r>
        <w:rPr>
          <w:rFonts w:ascii="Calibri" w:hAnsi="Calibri" w:cs="Calibri"/>
          <w:sz w:val="24"/>
          <w:szCs w:val="24"/>
        </w:rPr>
        <w:t>raportów, etc.</w:t>
      </w:r>
      <w:r w:rsidR="00EA1761">
        <w:rPr>
          <w:rFonts w:ascii="Calibri" w:hAnsi="Calibri" w:cs="Calibri"/>
          <w:sz w:val="24"/>
          <w:szCs w:val="24"/>
        </w:rPr>
        <w:t xml:space="preserve">, zidentyfikowanych w badaniu </w:t>
      </w:r>
      <w:proofErr w:type="spellStart"/>
      <w:r w:rsidR="00EA1761">
        <w:rPr>
          <w:rFonts w:ascii="Calibri" w:hAnsi="Calibri" w:cs="Calibri"/>
          <w:sz w:val="24"/>
          <w:szCs w:val="24"/>
        </w:rPr>
        <w:t>desk</w:t>
      </w:r>
      <w:proofErr w:type="spellEnd"/>
      <w:r w:rsidR="009E665A">
        <w:rPr>
          <w:rFonts w:ascii="Calibri" w:hAnsi="Calibri" w:cs="Calibri"/>
          <w:sz w:val="24"/>
          <w:szCs w:val="24"/>
        </w:rPr>
        <w:t xml:space="preserve"> </w:t>
      </w:r>
      <w:proofErr w:type="spellStart"/>
      <w:r w:rsidR="009E665A">
        <w:rPr>
          <w:rFonts w:ascii="Calibri" w:hAnsi="Calibri" w:cs="Calibri"/>
          <w:sz w:val="24"/>
          <w:szCs w:val="24"/>
        </w:rPr>
        <w:t>research</w:t>
      </w:r>
      <w:proofErr w:type="spellEnd"/>
      <w:r w:rsidR="00EA1761">
        <w:rPr>
          <w:rFonts w:ascii="Calibri" w:hAnsi="Calibri" w:cs="Calibri"/>
          <w:sz w:val="24"/>
          <w:szCs w:val="24"/>
        </w:rPr>
        <w:t>)</w:t>
      </w:r>
      <w:r>
        <w:rPr>
          <w:rFonts w:ascii="Calibri" w:hAnsi="Calibri" w:cs="Calibri"/>
          <w:sz w:val="24"/>
          <w:szCs w:val="24"/>
        </w:rPr>
        <w:t>.</w:t>
      </w:r>
      <w:r w:rsidR="006D7AB9">
        <w:rPr>
          <w:rFonts w:ascii="Calibri" w:hAnsi="Calibri" w:cs="Calibri"/>
          <w:sz w:val="24"/>
          <w:szCs w:val="24"/>
        </w:rPr>
        <w:t xml:space="preserve"> Dla każdego </w:t>
      </w:r>
      <w:r w:rsidR="009E665A">
        <w:rPr>
          <w:rFonts w:ascii="Calibri" w:hAnsi="Calibri" w:cs="Calibri"/>
          <w:sz w:val="24"/>
          <w:szCs w:val="24"/>
        </w:rPr>
        <w:t xml:space="preserve">badanego na tym etapie </w:t>
      </w:r>
      <w:r w:rsidR="006D7AB9">
        <w:rPr>
          <w:rFonts w:ascii="Calibri" w:hAnsi="Calibri" w:cs="Calibri"/>
          <w:sz w:val="24"/>
          <w:szCs w:val="24"/>
        </w:rPr>
        <w:t>obszar</w:t>
      </w:r>
      <w:r w:rsidR="00D2377F">
        <w:rPr>
          <w:rFonts w:ascii="Calibri" w:hAnsi="Calibri" w:cs="Calibri"/>
          <w:sz w:val="24"/>
          <w:szCs w:val="24"/>
        </w:rPr>
        <w:t>u</w:t>
      </w:r>
      <w:r w:rsidR="006D7AB9">
        <w:rPr>
          <w:rFonts w:ascii="Calibri" w:hAnsi="Calibri" w:cs="Calibri"/>
          <w:sz w:val="24"/>
          <w:szCs w:val="24"/>
        </w:rPr>
        <w:t xml:space="preserve"> technologicznego/technologii Wykonawca przeprowadzi minimum 5 wywiadów IDI (w sumie min. 50 wywiadów IDI</w:t>
      </w:r>
      <w:r w:rsidR="000F554A">
        <w:rPr>
          <w:rFonts w:ascii="Calibri" w:hAnsi="Calibri" w:cs="Calibri"/>
          <w:sz w:val="24"/>
          <w:szCs w:val="24"/>
        </w:rPr>
        <w:t xml:space="preserve"> w przypadku 10 technologii/obszarów</w:t>
      </w:r>
      <w:r w:rsidR="006D7AB9">
        <w:rPr>
          <w:rFonts w:ascii="Calibri" w:hAnsi="Calibri" w:cs="Calibri"/>
          <w:sz w:val="24"/>
          <w:szCs w:val="24"/>
        </w:rPr>
        <w:t xml:space="preserve">). </w:t>
      </w:r>
      <w:r w:rsidR="00A12C27">
        <w:rPr>
          <w:rFonts w:ascii="Calibri" w:hAnsi="Calibri" w:cs="Calibri"/>
          <w:sz w:val="24"/>
          <w:szCs w:val="24"/>
        </w:rPr>
        <w:t xml:space="preserve">Wywiady zostaną przeprowadzone w formule zdalnej przy wykorzystaniu platformy informatycznej do współpracy z ekspertami. </w:t>
      </w:r>
    </w:p>
    <w:p w14:paraId="5CFC963D" w14:textId="0B618236" w:rsidR="004D6596" w:rsidRDefault="002D10AA" w:rsidP="00BC70FE">
      <w:pPr>
        <w:rPr>
          <w:rFonts w:ascii="Calibri" w:hAnsi="Calibri" w:cs="Calibri"/>
          <w:sz w:val="24"/>
          <w:szCs w:val="24"/>
        </w:rPr>
      </w:pPr>
      <w:r>
        <w:rPr>
          <w:rFonts w:ascii="Calibri" w:hAnsi="Calibri" w:cs="Calibri"/>
          <w:sz w:val="24"/>
          <w:szCs w:val="24"/>
        </w:rPr>
        <w:t>W</w:t>
      </w:r>
      <w:r w:rsidR="00BC70FE" w:rsidRPr="00C36368">
        <w:rPr>
          <w:rFonts w:ascii="Calibri" w:hAnsi="Calibri" w:cs="Calibri"/>
          <w:sz w:val="24"/>
          <w:szCs w:val="24"/>
        </w:rPr>
        <w:t xml:space="preserve">ykonawca oceni </w:t>
      </w:r>
      <w:r w:rsidR="00BC70FE">
        <w:rPr>
          <w:rFonts w:ascii="Calibri" w:hAnsi="Calibri" w:cs="Calibri"/>
          <w:sz w:val="24"/>
          <w:szCs w:val="24"/>
        </w:rPr>
        <w:t xml:space="preserve">potencjał </w:t>
      </w:r>
      <w:r w:rsidR="00BC70FE" w:rsidRPr="00C36368">
        <w:rPr>
          <w:rFonts w:ascii="Calibri" w:hAnsi="Calibri" w:cs="Calibri"/>
          <w:sz w:val="24"/>
          <w:szCs w:val="24"/>
        </w:rPr>
        <w:t>poszczególn</w:t>
      </w:r>
      <w:r w:rsidR="00BC70FE">
        <w:rPr>
          <w:rFonts w:ascii="Calibri" w:hAnsi="Calibri" w:cs="Calibri"/>
          <w:sz w:val="24"/>
          <w:szCs w:val="24"/>
        </w:rPr>
        <w:t>ych</w:t>
      </w:r>
      <w:r w:rsidR="00BC70FE" w:rsidRPr="00C36368">
        <w:rPr>
          <w:rFonts w:ascii="Calibri" w:hAnsi="Calibri" w:cs="Calibri"/>
          <w:sz w:val="24"/>
          <w:szCs w:val="24"/>
        </w:rPr>
        <w:t xml:space="preserve"> </w:t>
      </w:r>
      <w:r>
        <w:rPr>
          <w:rFonts w:ascii="Calibri" w:hAnsi="Calibri" w:cs="Calibri"/>
          <w:sz w:val="24"/>
          <w:szCs w:val="24"/>
        </w:rPr>
        <w:t xml:space="preserve">(wybranych max. 10) </w:t>
      </w:r>
      <w:r w:rsidR="00BC70FE" w:rsidRPr="0059121B">
        <w:rPr>
          <w:rFonts w:ascii="Calibri" w:hAnsi="Calibri" w:cs="Calibri"/>
          <w:sz w:val="24"/>
          <w:szCs w:val="24"/>
        </w:rPr>
        <w:t>obszarów technologicznych</w:t>
      </w:r>
      <w:r w:rsidR="001F1789">
        <w:rPr>
          <w:rFonts w:ascii="Calibri" w:hAnsi="Calibri" w:cs="Calibri"/>
          <w:sz w:val="24"/>
          <w:szCs w:val="24"/>
        </w:rPr>
        <w:t>/technologii</w:t>
      </w:r>
      <w:r w:rsidR="0059121B">
        <w:rPr>
          <w:rFonts w:ascii="Calibri" w:hAnsi="Calibri" w:cs="Calibri"/>
          <w:sz w:val="24"/>
          <w:szCs w:val="24"/>
        </w:rPr>
        <w:t xml:space="preserve">. </w:t>
      </w:r>
      <w:r w:rsidR="00D2377F">
        <w:rPr>
          <w:rFonts w:ascii="Calibri" w:hAnsi="Calibri" w:cs="Calibri"/>
          <w:sz w:val="24"/>
          <w:szCs w:val="24"/>
        </w:rPr>
        <w:t xml:space="preserve">W tym celu </w:t>
      </w:r>
      <w:r w:rsidR="001F1789">
        <w:rPr>
          <w:rFonts w:ascii="Calibri" w:hAnsi="Calibri" w:cs="Calibri"/>
          <w:sz w:val="24"/>
          <w:szCs w:val="24"/>
        </w:rPr>
        <w:t xml:space="preserve">Wykonawca przedstawi Zamawiającemu do akceptacji </w:t>
      </w:r>
      <w:r w:rsidR="009E665A">
        <w:rPr>
          <w:rFonts w:ascii="Calibri" w:hAnsi="Calibri" w:cs="Calibri"/>
          <w:sz w:val="24"/>
          <w:szCs w:val="24"/>
        </w:rPr>
        <w:t xml:space="preserve">opis </w:t>
      </w:r>
      <w:r w:rsidR="001F1789">
        <w:rPr>
          <w:rFonts w:ascii="Calibri" w:hAnsi="Calibri" w:cs="Calibri"/>
          <w:sz w:val="24"/>
          <w:szCs w:val="24"/>
        </w:rPr>
        <w:t>uaktualnion</w:t>
      </w:r>
      <w:r w:rsidR="009E665A">
        <w:rPr>
          <w:rFonts w:ascii="Calibri" w:hAnsi="Calibri" w:cs="Calibri"/>
          <w:sz w:val="24"/>
          <w:szCs w:val="24"/>
        </w:rPr>
        <w:t>ej</w:t>
      </w:r>
      <w:r w:rsidR="001F1789">
        <w:rPr>
          <w:rFonts w:ascii="Calibri" w:hAnsi="Calibri" w:cs="Calibri"/>
          <w:sz w:val="24"/>
          <w:szCs w:val="24"/>
        </w:rPr>
        <w:t xml:space="preserve"> w stosunku do Raportu metodologicznego </w:t>
      </w:r>
      <w:r w:rsidR="009E665A">
        <w:rPr>
          <w:rFonts w:ascii="Calibri" w:hAnsi="Calibri" w:cs="Calibri"/>
          <w:sz w:val="24"/>
          <w:szCs w:val="24"/>
        </w:rPr>
        <w:t>konstrukcji</w:t>
      </w:r>
      <w:r w:rsidR="009E665A" w:rsidRPr="0039684E">
        <w:rPr>
          <w:rFonts w:ascii="Calibri" w:hAnsi="Calibri" w:cs="Calibri"/>
          <w:sz w:val="24"/>
          <w:szCs w:val="24"/>
        </w:rPr>
        <w:t xml:space="preserve"> </w:t>
      </w:r>
      <w:r w:rsidR="001F1789" w:rsidRPr="0039684E">
        <w:rPr>
          <w:rFonts w:ascii="Calibri" w:hAnsi="Calibri" w:cs="Calibri"/>
          <w:sz w:val="24"/>
          <w:szCs w:val="24"/>
        </w:rPr>
        <w:t>miernika syntetycznego</w:t>
      </w:r>
      <w:r w:rsidR="001F1789">
        <w:rPr>
          <w:rFonts w:ascii="Calibri" w:hAnsi="Calibri" w:cs="Calibri"/>
          <w:sz w:val="24"/>
          <w:szCs w:val="24"/>
        </w:rPr>
        <w:t xml:space="preserve"> do oceny potencjału, a następnie </w:t>
      </w:r>
      <w:r w:rsidR="0059121B" w:rsidRPr="00C36368">
        <w:rPr>
          <w:rFonts w:ascii="Calibri" w:hAnsi="Calibri" w:cs="Calibri"/>
          <w:sz w:val="24"/>
          <w:szCs w:val="24"/>
        </w:rPr>
        <w:t xml:space="preserve">wyliczy </w:t>
      </w:r>
      <w:r w:rsidR="001F1789">
        <w:rPr>
          <w:rFonts w:ascii="Calibri" w:hAnsi="Calibri" w:cs="Calibri"/>
          <w:sz w:val="24"/>
          <w:szCs w:val="24"/>
        </w:rPr>
        <w:t>wartość miernika s</w:t>
      </w:r>
      <w:r w:rsidR="004D6596">
        <w:rPr>
          <w:rFonts w:ascii="Calibri" w:hAnsi="Calibri" w:cs="Calibri"/>
          <w:sz w:val="24"/>
          <w:szCs w:val="24"/>
        </w:rPr>
        <w:t>yntetyczn</w:t>
      </w:r>
      <w:r w:rsidR="001F1789">
        <w:rPr>
          <w:rFonts w:ascii="Calibri" w:hAnsi="Calibri" w:cs="Calibri"/>
          <w:sz w:val="24"/>
          <w:szCs w:val="24"/>
        </w:rPr>
        <w:t>ego</w:t>
      </w:r>
      <w:r w:rsidR="0059121B" w:rsidRPr="00C36368">
        <w:rPr>
          <w:rFonts w:ascii="Calibri" w:hAnsi="Calibri" w:cs="Calibri"/>
          <w:sz w:val="24"/>
          <w:szCs w:val="24"/>
        </w:rPr>
        <w:t xml:space="preserve"> (</w:t>
      </w:r>
      <w:proofErr w:type="spellStart"/>
      <w:r w:rsidR="0059121B" w:rsidRPr="00C36368">
        <w:rPr>
          <w:rFonts w:ascii="Calibri" w:hAnsi="Calibri" w:cs="Calibri"/>
          <w:sz w:val="24"/>
          <w:szCs w:val="24"/>
        </w:rPr>
        <w:t>impact</w:t>
      </w:r>
      <w:proofErr w:type="spellEnd"/>
      <w:r w:rsidR="0059121B" w:rsidRPr="00C36368">
        <w:rPr>
          <w:rFonts w:ascii="Calibri" w:hAnsi="Calibri" w:cs="Calibri"/>
          <w:sz w:val="24"/>
          <w:szCs w:val="24"/>
        </w:rPr>
        <w:t xml:space="preserve"> </w:t>
      </w:r>
      <w:proofErr w:type="spellStart"/>
      <w:r w:rsidR="0059121B" w:rsidRPr="00C36368">
        <w:rPr>
          <w:rFonts w:ascii="Calibri" w:hAnsi="Calibri" w:cs="Calibri"/>
          <w:sz w:val="24"/>
          <w:szCs w:val="24"/>
        </w:rPr>
        <w:t>indicator</w:t>
      </w:r>
      <w:proofErr w:type="spellEnd"/>
      <w:r w:rsidR="0059121B" w:rsidRPr="00C36368">
        <w:rPr>
          <w:rFonts w:ascii="Calibri" w:hAnsi="Calibri" w:cs="Calibri"/>
          <w:sz w:val="24"/>
          <w:szCs w:val="24"/>
        </w:rPr>
        <w:t>) dla każde</w:t>
      </w:r>
      <w:r w:rsidR="0059121B">
        <w:rPr>
          <w:rFonts w:ascii="Calibri" w:hAnsi="Calibri" w:cs="Calibri"/>
          <w:sz w:val="24"/>
          <w:szCs w:val="24"/>
        </w:rPr>
        <w:t xml:space="preserve">go </w:t>
      </w:r>
      <w:r w:rsidR="0059121B" w:rsidRPr="00C36368">
        <w:rPr>
          <w:rFonts w:ascii="Calibri" w:hAnsi="Calibri" w:cs="Calibri"/>
          <w:sz w:val="24"/>
          <w:szCs w:val="24"/>
        </w:rPr>
        <w:t>obszaru technologicznego</w:t>
      </w:r>
      <w:r w:rsidR="0059121B">
        <w:rPr>
          <w:rFonts w:ascii="Calibri" w:hAnsi="Calibri" w:cs="Calibri"/>
          <w:sz w:val="24"/>
          <w:szCs w:val="24"/>
        </w:rPr>
        <w:t>/technologii</w:t>
      </w:r>
      <w:r w:rsidR="0059121B" w:rsidRPr="00C36368">
        <w:rPr>
          <w:rFonts w:ascii="Calibri" w:hAnsi="Calibri" w:cs="Calibri"/>
          <w:sz w:val="24"/>
          <w:szCs w:val="24"/>
        </w:rPr>
        <w:t xml:space="preserve"> i stworzy </w:t>
      </w:r>
      <w:r w:rsidR="001F1789">
        <w:rPr>
          <w:rFonts w:ascii="Calibri" w:hAnsi="Calibri" w:cs="Calibri"/>
          <w:sz w:val="24"/>
          <w:szCs w:val="24"/>
        </w:rPr>
        <w:t xml:space="preserve">ich </w:t>
      </w:r>
      <w:r w:rsidR="0059121B" w:rsidRPr="00C36368">
        <w:rPr>
          <w:rFonts w:ascii="Calibri" w:hAnsi="Calibri" w:cs="Calibri"/>
          <w:sz w:val="24"/>
          <w:szCs w:val="24"/>
        </w:rPr>
        <w:t>ranking</w:t>
      </w:r>
      <w:r w:rsidR="0059121B">
        <w:rPr>
          <w:rFonts w:ascii="Calibri" w:hAnsi="Calibri" w:cs="Calibri"/>
          <w:sz w:val="24"/>
          <w:szCs w:val="24"/>
        </w:rPr>
        <w:t xml:space="preserve"> (</w:t>
      </w:r>
      <w:r w:rsidR="00B26E8D" w:rsidRPr="0059121B">
        <w:rPr>
          <w:rFonts w:ascii="Calibri" w:hAnsi="Calibri" w:cs="Calibri"/>
          <w:sz w:val="24"/>
          <w:szCs w:val="24"/>
        </w:rPr>
        <w:t xml:space="preserve">tj. </w:t>
      </w:r>
      <w:r w:rsidR="004D6596">
        <w:rPr>
          <w:rFonts w:ascii="Calibri" w:hAnsi="Calibri" w:cs="Calibri"/>
          <w:sz w:val="24"/>
          <w:szCs w:val="24"/>
        </w:rPr>
        <w:t xml:space="preserve">uszereguje wg ważności </w:t>
      </w:r>
      <w:r w:rsidR="0059121B">
        <w:rPr>
          <w:rFonts w:ascii="Calibri" w:hAnsi="Calibri" w:cs="Calibri"/>
          <w:sz w:val="24"/>
          <w:szCs w:val="24"/>
        </w:rPr>
        <w:t xml:space="preserve">- </w:t>
      </w:r>
      <w:r w:rsidR="00BC70FE">
        <w:rPr>
          <w:rFonts w:ascii="Calibri" w:hAnsi="Calibri" w:cs="Calibri"/>
          <w:sz w:val="24"/>
          <w:szCs w:val="24"/>
        </w:rPr>
        <w:t>oddzielnie na świecie oraz w Polsce)</w:t>
      </w:r>
      <w:r w:rsidR="004D6596">
        <w:rPr>
          <w:rFonts w:ascii="Calibri" w:hAnsi="Calibri" w:cs="Calibri"/>
          <w:sz w:val="24"/>
          <w:szCs w:val="24"/>
        </w:rPr>
        <w:t>, przy czym w przypadku oceny potencjału w Polsce w</w:t>
      </w:r>
      <w:r w:rsidR="001F1789">
        <w:rPr>
          <w:rFonts w:ascii="Calibri" w:hAnsi="Calibri" w:cs="Calibri"/>
          <w:sz w:val="24"/>
          <w:szCs w:val="24"/>
        </w:rPr>
        <w:t xml:space="preserve"> mierniku </w:t>
      </w:r>
      <w:r w:rsidR="004D6596">
        <w:rPr>
          <w:rFonts w:ascii="Calibri" w:hAnsi="Calibri" w:cs="Calibri"/>
          <w:sz w:val="24"/>
          <w:szCs w:val="24"/>
        </w:rPr>
        <w:t xml:space="preserve">syntetycznym uwzględnione zostaną także </w:t>
      </w:r>
      <w:r w:rsidR="00242C82">
        <w:rPr>
          <w:rFonts w:ascii="Calibri" w:hAnsi="Calibri" w:cs="Calibri"/>
          <w:sz w:val="24"/>
          <w:szCs w:val="24"/>
        </w:rPr>
        <w:t xml:space="preserve">dane pozyskane w trakcie </w:t>
      </w:r>
      <w:r w:rsidR="004D6596">
        <w:rPr>
          <w:rFonts w:ascii="Calibri" w:hAnsi="Calibri" w:cs="Calibri"/>
          <w:sz w:val="24"/>
          <w:szCs w:val="24"/>
        </w:rPr>
        <w:t>IDI</w:t>
      </w:r>
      <w:r w:rsidR="00CA1EE2">
        <w:rPr>
          <w:rFonts w:ascii="Calibri" w:hAnsi="Calibri" w:cs="Calibri"/>
          <w:sz w:val="24"/>
          <w:szCs w:val="24"/>
        </w:rPr>
        <w:t xml:space="preserve">. </w:t>
      </w:r>
    </w:p>
    <w:p w14:paraId="0C340985" w14:textId="57B80706" w:rsidR="00BC70FE" w:rsidRDefault="00BC70FE" w:rsidP="00BC70FE">
      <w:pPr>
        <w:rPr>
          <w:rFonts w:ascii="Calibri" w:hAnsi="Calibri" w:cs="Calibri"/>
          <w:sz w:val="24"/>
          <w:szCs w:val="24"/>
        </w:rPr>
      </w:pPr>
      <w:r w:rsidRPr="00FF4D98">
        <w:rPr>
          <w:rFonts w:ascii="Calibri" w:hAnsi="Calibri" w:cs="Calibri"/>
          <w:sz w:val="24"/>
          <w:szCs w:val="24"/>
        </w:rPr>
        <w:t xml:space="preserve">Wyniki </w:t>
      </w:r>
      <w:r w:rsidR="004D6596" w:rsidRPr="00FF4D98">
        <w:rPr>
          <w:rFonts w:ascii="Calibri" w:hAnsi="Calibri" w:cs="Calibri"/>
          <w:sz w:val="24"/>
          <w:szCs w:val="24"/>
        </w:rPr>
        <w:t>oceny potencjału Wykonawca</w:t>
      </w:r>
      <w:r w:rsidRPr="00FF4D98">
        <w:rPr>
          <w:rFonts w:ascii="Calibri" w:hAnsi="Calibri" w:cs="Calibri"/>
          <w:sz w:val="24"/>
          <w:szCs w:val="24"/>
        </w:rPr>
        <w:t xml:space="preserve"> przedstawi </w:t>
      </w:r>
      <w:r w:rsidR="004D6596" w:rsidRPr="00FF4D98">
        <w:rPr>
          <w:rFonts w:ascii="Calibri" w:hAnsi="Calibri" w:cs="Calibri"/>
          <w:sz w:val="24"/>
          <w:szCs w:val="24"/>
        </w:rPr>
        <w:t xml:space="preserve">w </w:t>
      </w:r>
      <w:r w:rsidR="00F65BD0">
        <w:rPr>
          <w:rFonts w:ascii="Calibri" w:hAnsi="Calibri" w:cs="Calibri"/>
          <w:sz w:val="24"/>
          <w:szCs w:val="24"/>
        </w:rPr>
        <w:t xml:space="preserve">oddzielnych raportach </w:t>
      </w:r>
      <w:r w:rsidR="004D6596" w:rsidRPr="00FF4D98">
        <w:rPr>
          <w:rFonts w:ascii="Calibri" w:hAnsi="Calibri" w:cs="Calibri"/>
          <w:sz w:val="24"/>
          <w:szCs w:val="24"/>
        </w:rPr>
        <w:t xml:space="preserve">z </w:t>
      </w:r>
      <w:r w:rsidR="00242C82">
        <w:rPr>
          <w:rFonts w:ascii="Calibri" w:hAnsi="Calibri" w:cs="Calibri"/>
          <w:sz w:val="24"/>
          <w:szCs w:val="24"/>
        </w:rPr>
        <w:t xml:space="preserve">pogłębionej analizy </w:t>
      </w:r>
      <w:r w:rsidR="004D6596" w:rsidRPr="00FF4D98">
        <w:rPr>
          <w:rFonts w:ascii="Calibri" w:hAnsi="Calibri" w:cs="Calibri"/>
          <w:sz w:val="24"/>
          <w:szCs w:val="24"/>
        </w:rPr>
        <w:t>potencjału</w:t>
      </w:r>
      <w:r w:rsidR="00242C82">
        <w:rPr>
          <w:rFonts w:ascii="Calibri" w:hAnsi="Calibri" w:cs="Calibri"/>
          <w:sz w:val="24"/>
          <w:szCs w:val="24"/>
        </w:rPr>
        <w:t xml:space="preserve"> wybranych obszarów technologicznych/technologii</w:t>
      </w:r>
      <w:r w:rsidR="00F65BD0">
        <w:rPr>
          <w:rFonts w:ascii="Calibri" w:hAnsi="Calibri" w:cs="Calibri"/>
          <w:sz w:val="24"/>
          <w:szCs w:val="24"/>
        </w:rPr>
        <w:t xml:space="preserve"> (min. 5 a max. 10 raportów)</w:t>
      </w:r>
      <w:r w:rsidRPr="00FF4D98">
        <w:rPr>
          <w:rFonts w:ascii="Calibri" w:hAnsi="Calibri" w:cs="Calibri"/>
          <w:sz w:val="24"/>
          <w:szCs w:val="24"/>
        </w:rPr>
        <w:t>.</w:t>
      </w:r>
      <w:r w:rsidR="00E568EF">
        <w:rPr>
          <w:rFonts w:ascii="Calibri" w:hAnsi="Calibri" w:cs="Calibri"/>
          <w:sz w:val="24"/>
          <w:szCs w:val="24"/>
        </w:rPr>
        <w:t xml:space="preserve"> Każdy raport będzie podlegał redakcji naukowej (Wykonawca zapewni redaktora naukowego). </w:t>
      </w:r>
    </w:p>
    <w:p w14:paraId="68D73E17" w14:textId="2239A50E" w:rsidR="00120408" w:rsidRPr="00AE577D" w:rsidRDefault="00120408" w:rsidP="00B95656">
      <w:pPr>
        <w:spacing w:after="0" w:line="276" w:lineRule="auto"/>
        <w:rPr>
          <w:rFonts w:ascii="Calibri" w:hAnsi="Calibri" w:cs="Calibri"/>
          <w:color w:val="000000"/>
          <w:sz w:val="24"/>
          <w:szCs w:val="24"/>
        </w:rPr>
      </w:pPr>
      <w:r w:rsidRPr="00AE577D">
        <w:rPr>
          <w:rFonts w:ascii="Calibri" w:hAnsi="Calibri" w:cs="Calibri"/>
          <w:color w:val="000000"/>
          <w:sz w:val="24"/>
          <w:szCs w:val="24"/>
        </w:rPr>
        <w:t xml:space="preserve">Szacowany czas trwania zadania: ok. </w:t>
      </w:r>
      <w:r w:rsidR="00F65BD0">
        <w:rPr>
          <w:rFonts w:ascii="Calibri" w:hAnsi="Calibri" w:cs="Calibri"/>
          <w:color w:val="000000"/>
          <w:sz w:val="24"/>
          <w:szCs w:val="24"/>
        </w:rPr>
        <w:t>4</w:t>
      </w:r>
      <w:r w:rsidRPr="00AE577D">
        <w:rPr>
          <w:rFonts w:ascii="Calibri" w:hAnsi="Calibri" w:cs="Calibri"/>
          <w:color w:val="000000"/>
          <w:sz w:val="24"/>
          <w:szCs w:val="24"/>
        </w:rPr>
        <w:t xml:space="preserve"> miesiące</w:t>
      </w:r>
    </w:p>
    <w:p w14:paraId="2475E980" w14:textId="4997C825" w:rsidR="00120408" w:rsidRPr="00AE577D" w:rsidRDefault="00120408" w:rsidP="00B95656">
      <w:pPr>
        <w:spacing w:after="0" w:line="276" w:lineRule="auto"/>
        <w:rPr>
          <w:rFonts w:ascii="Calibri" w:hAnsi="Calibri" w:cs="Calibri"/>
          <w:color w:val="000000"/>
          <w:sz w:val="24"/>
          <w:szCs w:val="24"/>
        </w:rPr>
      </w:pPr>
      <w:r w:rsidRPr="00AE577D">
        <w:rPr>
          <w:rFonts w:ascii="Calibri" w:hAnsi="Calibri" w:cs="Calibri"/>
          <w:color w:val="000000"/>
          <w:sz w:val="24"/>
          <w:szCs w:val="24"/>
        </w:rPr>
        <w:t>Produkty:</w:t>
      </w:r>
      <w:r w:rsidR="002E0FEF">
        <w:rPr>
          <w:rFonts w:ascii="Calibri" w:hAnsi="Calibri" w:cs="Calibri"/>
          <w:color w:val="000000"/>
          <w:sz w:val="24"/>
          <w:szCs w:val="24"/>
        </w:rPr>
        <w:t xml:space="preserve"> raporty z</w:t>
      </w:r>
      <w:r w:rsidR="001472A7">
        <w:rPr>
          <w:rFonts w:ascii="Calibri" w:hAnsi="Calibri" w:cs="Calibri"/>
          <w:color w:val="000000"/>
          <w:sz w:val="24"/>
          <w:szCs w:val="24"/>
        </w:rPr>
        <w:t xml:space="preserve"> </w:t>
      </w:r>
      <w:r w:rsidR="005B0E53">
        <w:rPr>
          <w:rFonts w:ascii="Calibri" w:hAnsi="Calibri" w:cs="Calibri"/>
          <w:sz w:val="24"/>
          <w:szCs w:val="24"/>
        </w:rPr>
        <w:t xml:space="preserve">pogłębionej analizy </w:t>
      </w:r>
      <w:r w:rsidR="001472A7">
        <w:rPr>
          <w:rFonts w:ascii="Calibri" w:hAnsi="Calibri" w:cs="Calibri"/>
          <w:color w:val="000000"/>
          <w:sz w:val="24"/>
          <w:szCs w:val="24"/>
        </w:rPr>
        <w:t>potencjału</w:t>
      </w:r>
      <w:r w:rsidR="005B0E53">
        <w:rPr>
          <w:rFonts w:ascii="Calibri" w:hAnsi="Calibri" w:cs="Calibri"/>
          <w:color w:val="000000"/>
          <w:sz w:val="24"/>
          <w:szCs w:val="24"/>
        </w:rPr>
        <w:t xml:space="preserve"> </w:t>
      </w:r>
      <w:r w:rsidR="005B0E53">
        <w:rPr>
          <w:rFonts w:ascii="Calibri" w:hAnsi="Calibri" w:cs="Calibri"/>
          <w:sz w:val="24"/>
          <w:szCs w:val="24"/>
        </w:rPr>
        <w:t>wybranych obszarów technologicznych/technologii</w:t>
      </w:r>
      <w:r w:rsidR="002E0FEF">
        <w:rPr>
          <w:rFonts w:ascii="Calibri" w:hAnsi="Calibri" w:cs="Calibri"/>
          <w:sz w:val="24"/>
          <w:szCs w:val="24"/>
        </w:rPr>
        <w:t xml:space="preserve"> (max. 10)</w:t>
      </w:r>
    </w:p>
    <w:p w14:paraId="5A8B919D" w14:textId="735032EF" w:rsidR="000E6780" w:rsidRPr="00AD5732" w:rsidRDefault="00120408" w:rsidP="007102CB">
      <w:pPr>
        <w:pStyle w:val="Nagwek3"/>
        <w:numPr>
          <w:ilvl w:val="1"/>
          <w:numId w:val="19"/>
        </w:numPr>
        <w:spacing w:before="120"/>
        <w:ind w:left="1077"/>
        <w:rPr>
          <w:rFonts w:ascii="Calibri" w:hAnsi="Calibri" w:cs="Calibri"/>
          <w:b/>
          <w:bCs/>
        </w:rPr>
      </w:pPr>
      <w:bookmarkStart w:id="18" w:name="_Toc183016049"/>
      <w:r w:rsidRPr="00AD5732">
        <w:rPr>
          <w:rFonts w:ascii="Calibri" w:hAnsi="Calibri" w:cs="Calibri"/>
          <w:b/>
          <w:bCs/>
        </w:rPr>
        <w:lastRenderedPageBreak/>
        <w:t xml:space="preserve">ZADANIE </w:t>
      </w:r>
      <w:r w:rsidR="00D51C80">
        <w:rPr>
          <w:rFonts w:ascii="Calibri" w:hAnsi="Calibri" w:cs="Calibri"/>
          <w:b/>
          <w:bCs/>
        </w:rPr>
        <w:t>7</w:t>
      </w:r>
      <w:bookmarkEnd w:id="18"/>
      <w:r w:rsidRPr="00AD5732">
        <w:rPr>
          <w:rFonts w:ascii="Calibri" w:hAnsi="Calibri" w:cs="Calibri"/>
          <w:b/>
          <w:bCs/>
        </w:rPr>
        <w:t xml:space="preserve"> </w:t>
      </w:r>
    </w:p>
    <w:p w14:paraId="375E2421" w14:textId="59A59560" w:rsidR="00120408" w:rsidRPr="00AD5732" w:rsidRDefault="00AD5732" w:rsidP="009869C8">
      <w:pPr>
        <w:spacing w:after="120" w:line="276" w:lineRule="auto"/>
        <w:ind w:left="-11"/>
        <w:rPr>
          <w:rFonts w:ascii="Calibri" w:hAnsi="Calibri" w:cs="Calibri"/>
          <w:b/>
          <w:bCs/>
          <w:sz w:val="24"/>
          <w:szCs w:val="24"/>
        </w:rPr>
      </w:pPr>
      <w:bookmarkStart w:id="19" w:name="_Hlk174966357"/>
      <w:r w:rsidRPr="00AD5732">
        <w:rPr>
          <w:rFonts w:ascii="Calibri" w:hAnsi="Calibri" w:cs="Calibri"/>
          <w:b/>
          <w:bCs/>
          <w:sz w:val="24"/>
          <w:szCs w:val="24"/>
        </w:rPr>
        <w:t>Prezentacja wyników badania i opracowanie raportu końcowego</w:t>
      </w:r>
    </w:p>
    <w:p w14:paraId="6735D870" w14:textId="41DB44C9" w:rsidR="002309C6" w:rsidRDefault="002309C6" w:rsidP="002309C6">
      <w:pPr>
        <w:rPr>
          <w:rFonts w:ascii="Calibri" w:hAnsi="Calibri" w:cs="Calibri"/>
          <w:sz w:val="24"/>
          <w:szCs w:val="24"/>
        </w:rPr>
      </w:pPr>
      <w:r>
        <w:rPr>
          <w:rFonts w:ascii="Calibri" w:hAnsi="Calibri" w:cs="Calibri"/>
          <w:sz w:val="24"/>
          <w:szCs w:val="24"/>
        </w:rPr>
        <w:t>W</w:t>
      </w:r>
      <w:r w:rsidRPr="00650B28">
        <w:rPr>
          <w:rFonts w:ascii="Calibri" w:hAnsi="Calibri" w:cs="Calibri"/>
          <w:sz w:val="24"/>
          <w:szCs w:val="24"/>
        </w:rPr>
        <w:t xml:space="preserve">ykonawca </w:t>
      </w:r>
      <w:r>
        <w:rPr>
          <w:rFonts w:ascii="Calibri" w:hAnsi="Calibri" w:cs="Calibri"/>
          <w:sz w:val="24"/>
          <w:szCs w:val="24"/>
        </w:rPr>
        <w:t xml:space="preserve">sformułuje </w:t>
      </w:r>
      <w:r w:rsidRPr="00650B28">
        <w:rPr>
          <w:rFonts w:ascii="Calibri" w:hAnsi="Calibri" w:cs="Calibri"/>
          <w:sz w:val="24"/>
          <w:szCs w:val="24"/>
        </w:rPr>
        <w:t xml:space="preserve">rekomendacje </w:t>
      </w:r>
      <w:r>
        <w:rPr>
          <w:rFonts w:ascii="Calibri" w:hAnsi="Calibri" w:cs="Calibri"/>
          <w:sz w:val="24"/>
          <w:szCs w:val="24"/>
        </w:rPr>
        <w:t>odnośnie do obszarów</w:t>
      </w:r>
      <w:r w:rsidR="00FF4D98">
        <w:rPr>
          <w:rFonts w:ascii="Calibri" w:hAnsi="Calibri" w:cs="Calibri"/>
          <w:sz w:val="24"/>
          <w:szCs w:val="24"/>
        </w:rPr>
        <w:t xml:space="preserve"> technologicznych</w:t>
      </w:r>
      <w:r>
        <w:rPr>
          <w:rFonts w:ascii="Calibri" w:hAnsi="Calibri" w:cs="Calibri"/>
          <w:sz w:val="24"/>
          <w:szCs w:val="24"/>
        </w:rPr>
        <w:t>/technologii</w:t>
      </w:r>
      <w:r w:rsidR="007722B2">
        <w:rPr>
          <w:rFonts w:ascii="Calibri" w:hAnsi="Calibri" w:cs="Calibri"/>
          <w:sz w:val="24"/>
          <w:szCs w:val="24"/>
        </w:rPr>
        <w:t xml:space="preserve">, </w:t>
      </w:r>
      <w:r>
        <w:rPr>
          <w:rFonts w:ascii="Calibri" w:hAnsi="Calibri" w:cs="Calibri"/>
          <w:sz w:val="24"/>
          <w:szCs w:val="24"/>
        </w:rPr>
        <w:t>które powinny być wspierane w Polsce</w:t>
      </w:r>
      <w:r w:rsidR="007722B2">
        <w:rPr>
          <w:rFonts w:ascii="Calibri" w:hAnsi="Calibri" w:cs="Calibri"/>
          <w:sz w:val="24"/>
          <w:szCs w:val="24"/>
        </w:rPr>
        <w:t xml:space="preserve"> (tj. potencjalnych </w:t>
      </w:r>
      <w:r w:rsidR="003F3085">
        <w:rPr>
          <w:rFonts w:ascii="Calibri" w:hAnsi="Calibri" w:cs="Calibri"/>
          <w:sz w:val="24"/>
          <w:szCs w:val="24"/>
        </w:rPr>
        <w:t>specjalizacji)</w:t>
      </w:r>
      <w:r w:rsidRPr="00650B28">
        <w:rPr>
          <w:rFonts w:ascii="Calibri" w:hAnsi="Calibri" w:cs="Calibri"/>
          <w:sz w:val="24"/>
          <w:szCs w:val="24"/>
        </w:rPr>
        <w:t xml:space="preserve">. </w:t>
      </w:r>
      <w:r>
        <w:rPr>
          <w:rFonts w:ascii="Calibri" w:hAnsi="Calibri" w:cs="Calibri"/>
          <w:sz w:val="24"/>
          <w:szCs w:val="24"/>
        </w:rPr>
        <w:t>Rekomendacje zosta</w:t>
      </w:r>
      <w:r w:rsidR="00E942CA">
        <w:rPr>
          <w:rFonts w:ascii="Calibri" w:hAnsi="Calibri" w:cs="Calibri"/>
          <w:sz w:val="24"/>
          <w:szCs w:val="24"/>
        </w:rPr>
        <w:t>ną</w:t>
      </w:r>
      <w:r>
        <w:rPr>
          <w:rFonts w:ascii="Calibri" w:hAnsi="Calibri" w:cs="Calibri"/>
          <w:sz w:val="24"/>
          <w:szCs w:val="24"/>
        </w:rPr>
        <w:t xml:space="preserve"> opracowane w oparciu o:</w:t>
      </w:r>
    </w:p>
    <w:p w14:paraId="17BD26D1" w14:textId="2E60754D" w:rsidR="002309C6" w:rsidRDefault="002309C6" w:rsidP="002309C6">
      <w:pPr>
        <w:rPr>
          <w:rFonts w:ascii="Calibri" w:hAnsi="Calibri" w:cs="Calibri"/>
          <w:sz w:val="24"/>
          <w:szCs w:val="24"/>
        </w:rPr>
      </w:pPr>
      <w:r>
        <w:rPr>
          <w:rFonts w:ascii="Calibri" w:hAnsi="Calibri" w:cs="Calibri"/>
          <w:sz w:val="24"/>
          <w:szCs w:val="24"/>
        </w:rPr>
        <w:t xml:space="preserve">- wyniki </w:t>
      </w:r>
      <w:r w:rsidR="00E942CA">
        <w:rPr>
          <w:rFonts w:ascii="Calibri" w:hAnsi="Calibri" w:cs="Calibri"/>
          <w:sz w:val="24"/>
          <w:szCs w:val="24"/>
        </w:rPr>
        <w:t>paneli</w:t>
      </w:r>
      <w:r>
        <w:rPr>
          <w:rFonts w:ascii="Calibri" w:hAnsi="Calibri" w:cs="Calibri"/>
          <w:sz w:val="24"/>
          <w:szCs w:val="24"/>
        </w:rPr>
        <w:t xml:space="preserve"> </w:t>
      </w:r>
      <w:r w:rsidR="005B0E53">
        <w:rPr>
          <w:rFonts w:ascii="Calibri" w:hAnsi="Calibri" w:cs="Calibri"/>
          <w:sz w:val="24"/>
          <w:szCs w:val="24"/>
        </w:rPr>
        <w:t>eksperckich</w:t>
      </w:r>
      <w:r w:rsidR="00022617">
        <w:rPr>
          <w:rFonts w:ascii="Calibri" w:hAnsi="Calibri" w:cs="Calibri"/>
          <w:sz w:val="24"/>
          <w:szCs w:val="24"/>
        </w:rPr>
        <w:t xml:space="preserve"> (</w:t>
      </w:r>
      <w:r w:rsidR="003F3085">
        <w:rPr>
          <w:rFonts w:ascii="Calibri" w:hAnsi="Calibri" w:cs="Calibri"/>
          <w:sz w:val="24"/>
          <w:szCs w:val="24"/>
        </w:rPr>
        <w:t>Z</w:t>
      </w:r>
      <w:r w:rsidR="00022617">
        <w:rPr>
          <w:rFonts w:ascii="Calibri" w:hAnsi="Calibri" w:cs="Calibri"/>
          <w:sz w:val="24"/>
          <w:szCs w:val="24"/>
        </w:rPr>
        <w:t>adanie 4)</w:t>
      </w:r>
    </w:p>
    <w:p w14:paraId="4E86E981" w14:textId="79B1F571" w:rsidR="002309C6" w:rsidRDefault="002309C6" w:rsidP="002309C6">
      <w:pPr>
        <w:rPr>
          <w:rFonts w:ascii="Calibri" w:hAnsi="Calibri" w:cs="Calibri"/>
          <w:sz w:val="24"/>
          <w:szCs w:val="24"/>
        </w:rPr>
      </w:pPr>
      <w:r>
        <w:rPr>
          <w:rFonts w:ascii="Calibri" w:hAnsi="Calibri" w:cs="Calibri"/>
          <w:sz w:val="24"/>
          <w:szCs w:val="24"/>
        </w:rPr>
        <w:t xml:space="preserve">- wyniki </w:t>
      </w:r>
      <w:r w:rsidR="005B0E53">
        <w:rPr>
          <w:rFonts w:ascii="Calibri" w:hAnsi="Calibri" w:cs="Calibri"/>
          <w:sz w:val="24"/>
          <w:szCs w:val="24"/>
        </w:rPr>
        <w:t xml:space="preserve">pogłębionej </w:t>
      </w:r>
      <w:r w:rsidR="00022617">
        <w:rPr>
          <w:rFonts w:ascii="Calibri" w:hAnsi="Calibri" w:cs="Calibri"/>
          <w:sz w:val="24"/>
          <w:szCs w:val="24"/>
        </w:rPr>
        <w:t xml:space="preserve">analizy </w:t>
      </w:r>
      <w:r>
        <w:rPr>
          <w:rFonts w:ascii="Calibri" w:hAnsi="Calibri" w:cs="Calibri"/>
          <w:sz w:val="24"/>
          <w:szCs w:val="24"/>
        </w:rPr>
        <w:t xml:space="preserve">potencjału </w:t>
      </w:r>
      <w:r w:rsidR="00022617">
        <w:rPr>
          <w:rFonts w:ascii="Calibri" w:hAnsi="Calibri" w:cs="Calibri"/>
          <w:sz w:val="24"/>
          <w:szCs w:val="24"/>
        </w:rPr>
        <w:t>wybranych obszarów technologicznych/technologii (</w:t>
      </w:r>
      <w:r w:rsidR="003F3085">
        <w:rPr>
          <w:rFonts w:ascii="Calibri" w:hAnsi="Calibri" w:cs="Calibri"/>
          <w:sz w:val="24"/>
          <w:szCs w:val="24"/>
        </w:rPr>
        <w:t>Z</w:t>
      </w:r>
      <w:r w:rsidR="00022617">
        <w:rPr>
          <w:rFonts w:ascii="Calibri" w:hAnsi="Calibri" w:cs="Calibri"/>
          <w:sz w:val="24"/>
          <w:szCs w:val="24"/>
        </w:rPr>
        <w:t>adanie 6)</w:t>
      </w:r>
    </w:p>
    <w:p w14:paraId="28B8E1F1" w14:textId="6986E78E" w:rsidR="002309C6" w:rsidRDefault="002309C6" w:rsidP="002309C6">
      <w:pPr>
        <w:rPr>
          <w:rFonts w:ascii="Calibri" w:hAnsi="Calibri" w:cs="Calibri"/>
          <w:sz w:val="24"/>
          <w:szCs w:val="24"/>
        </w:rPr>
      </w:pPr>
      <w:r>
        <w:rPr>
          <w:rFonts w:ascii="Calibri" w:hAnsi="Calibri" w:cs="Calibri"/>
          <w:sz w:val="24"/>
          <w:szCs w:val="24"/>
        </w:rPr>
        <w:t>oraz przy uwzględnieniu powiązania</w:t>
      </w:r>
      <w:r w:rsidR="00FF4D98">
        <w:rPr>
          <w:rFonts w:ascii="Calibri" w:hAnsi="Calibri" w:cs="Calibri"/>
          <w:sz w:val="24"/>
          <w:szCs w:val="24"/>
        </w:rPr>
        <w:t xml:space="preserve"> danego</w:t>
      </w:r>
      <w:r>
        <w:rPr>
          <w:rFonts w:ascii="Calibri" w:hAnsi="Calibri" w:cs="Calibri"/>
          <w:sz w:val="24"/>
          <w:szCs w:val="24"/>
        </w:rPr>
        <w:t xml:space="preserve"> </w:t>
      </w:r>
      <w:r w:rsidR="00FF4D98">
        <w:rPr>
          <w:rFonts w:ascii="Calibri" w:hAnsi="Calibri" w:cs="Calibri"/>
          <w:sz w:val="24"/>
          <w:szCs w:val="24"/>
        </w:rPr>
        <w:t xml:space="preserve">obszaru technologicznego/technologii </w:t>
      </w:r>
      <w:r>
        <w:rPr>
          <w:rFonts w:ascii="Calibri" w:hAnsi="Calibri" w:cs="Calibri"/>
          <w:sz w:val="24"/>
          <w:szCs w:val="24"/>
        </w:rPr>
        <w:t xml:space="preserve">z aktualnie obowiązującymi </w:t>
      </w:r>
      <w:r w:rsidRPr="00406279">
        <w:rPr>
          <w:rFonts w:ascii="Calibri" w:hAnsi="Calibri" w:cs="Calibri"/>
          <w:sz w:val="24"/>
          <w:szCs w:val="24"/>
        </w:rPr>
        <w:t>dokument</w:t>
      </w:r>
      <w:r>
        <w:rPr>
          <w:rFonts w:ascii="Calibri" w:hAnsi="Calibri" w:cs="Calibri"/>
          <w:sz w:val="24"/>
          <w:szCs w:val="24"/>
        </w:rPr>
        <w:t>ami strategicznymi</w:t>
      </w:r>
      <w:r w:rsidRPr="00406279">
        <w:rPr>
          <w:rFonts w:ascii="Calibri" w:hAnsi="Calibri" w:cs="Calibri"/>
          <w:sz w:val="24"/>
          <w:szCs w:val="24"/>
        </w:rPr>
        <w:t xml:space="preserve"> kraju</w:t>
      </w:r>
      <w:r w:rsidR="00E942CA">
        <w:rPr>
          <w:rFonts w:ascii="Calibri" w:hAnsi="Calibri" w:cs="Calibri"/>
          <w:sz w:val="24"/>
          <w:szCs w:val="24"/>
        </w:rPr>
        <w:t xml:space="preserve"> i UE</w:t>
      </w:r>
      <w:r>
        <w:rPr>
          <w:rFonts w:ascii="Calibri" w:hAnsi="Calibri" w:cs="Calibri"/>
          <w:sz w:val="24"/>
          <w:szCs w:val="24"/>
        </w:rPr>
        <w:t>.</w:t>
      </w:r>
    </w:p>
    <w:p w14:paraId="47E9FFE1" w14:textId="5C2369B4" w:rsidR="00123FF9" w:rsidRPr="007722B2" w:rsidRDefault="00123FF9" w:rsidP="00123FF9">
      <w:pPr>
        <w:spacing w:before="120" w:line="276" w:lineRule="auto"/>
        <w:rPr>
          <w:rFonts w:ascii="Calibri" w:hAnsi="Calibri" w:cs="Calibri"/>
          <w:sz w:val="24"/>
          <w:szCs w:val="24"/>
        </w:rPr>
      </w:pPr>
      <w:r w:rsidRPr="007722B2">
        <w:rPr>
          <w:rFonts w:ascii="Calibri" w:hAnsi="Calibri" w:cs="Calibri"/>
          <w:sz w:val="24"/>
          <w:szCs w:val="24"/>
        </w:rPr>
        <w:t xml:space="preserve">Wykonawca opracuje prezentację głównych wyników badania </w:t>
      </w:r>
      <w:r>
        <w:rPr>
          <w:rFonts w:ascii="Calibri" w:hAnsi="Calibri" w:cs="Calibri"/>
          <w:sz w:val="24"/>
          <w:szCs w:val="24"/>
        </w:rPr>
        <w:t>(w tym rekomendacji)</w:t>
      </w:r>
      <w:r w:rsidRPr="007722B2">
        <w:rPr>
          <w:rFonts w:ascii="Calibri" w:hAnsi="Calibri" w:cs="Calibri"/>
          <w:sz w:val="24"/>
          <w:szCs w:val="24"/>
        </w:rPr>
        <w:t xml:space="preserve">. Zamawiający będzie miał 5 dni roboczych na wniesieniu uwag do prezentacji, a Wykonawca 3 dni robocze na ich wprowadzenie. </w:t>
      </w:r>
    </w:p>
    <w:p w14:paraId="01C8021A" w14:textId="5FB1F618" w:rsidR="00123FF9" w:rsidRDefault="00925644" w:rsidP="00925644">
      <w:pPr>
        <w:spacing w:after="0" w:line="276" w:lineRule="auto"/>
        <w:rPr>
          <w:rFonts w:ascii="Calibri" w:hAnsi="Calibri" w:cs="Calibri"/>
          <w:sz w:val="24"/>
          <w:szCs w:val="24"/>
        </w:rPr>
      </w:pPr>
      <w:r w:rsidRPr="00123FF9">
        <w:rPr>
          <w:rFonts w:ascii="Calibri" w:hAnsi="Calibri" w:cs="Calibri"/>
          <w:sz w:val="24"/>
          <w:szCs w:val="24"/>
        </w:rPr>
        <w:t xml:space="preserve">Wykonawca zaprezentuje najważniejsze wyniki badania podczas spotkania z udziałem w szczególności: </w:t>
      </w:r>
      <w:r w:rsidR="00123FF9" w:rsidRPr="00123FF9">
        <w:rPr>
          <w:rFonts w:ascii="Calibri" w:hAnsi="Calibri" w:cs="Calibri"/>
          <w:sz w:val="24"/>
          <w:szCs w:val="24"/>
        </w:rPr>
        <w:t xml:space="preserve">Zamawiającego, Grup Roboczych KIS (minimum po jednym reprezentancie każdej grupy), ew. Rady ds. Innowacyjności oraz wybranych przedstawicieli Ministerstwa Rozwoju i Technologii, tj. podmiotu koordynującego Krajową Inteligentną Specjalizację. </w:t>
      </w:r>
    </w:p>
    <w:p w14:paraId="71055AB6" w14:textId="2A900685" w:rsidR="00123FF9" w:rsidRPr="00376A83" w:rsidRDefault="00123FF9" w:rsidP="00123FF9">
      <w:pPr>
        <w:spacing w:line="276" w:lineRule="auto"/>
        <w:rPr>
          <w:rFonts w:ascii="Calibri" w:hAnsi="Calibri" w:cs="Calibri"/>
          <w:sz w:val="24"/>
          <w:szCs w:val="24"/>
        </w:rPr>
      </w:pPr>
      <w:r w:rsidRPr="00376A83">
        <w:rPr>
          <w:rFonts w:ascii="Calibri" w:hAnsi="Calibri" w:cs="Calibri"/>
          <w:sz w:val="24"/>
          <w:szCs w:val="24"/>
        </w:rPr>
        <w:t>Spotkanie będzie zorganizowane</w:t>
      </w:r>
      <w:r w:rsidR="00E942CA">
        <w:rPr>
          <w:rFonts w:ascii="Calibri" w:hAnsi="Calibri" w:cs="Calibri"/>
          <w:sz w:val="24"/>
          <w:szCs w:val="24"/>
        </w:rPr>
        <w:t xml:space="preserve"> online albo w formie stacjonarnej,</w:t>
      </w:r>
      <w:r w:rsidRPr="00376A83">
        <w:rPr>
          <w:rFonts w:ascii="Calibri" w:hAnsi="Calibri" w:cs="Calibri"/>
          <w:sz w:val="24"/>
          <w:szCs w:val="24"/>
        </w:rPr>
        <w:t xml:space="preserve"> przy wykorzystaniu </w:t>
      </w:r>
      <w:r w:rsidR="00E942CA">
        <w:rPr>
          <w:rFonts w:ascii="Calibri" w:hAnsi="Calibri" w:cs="Calibri"/>
          <w:sz w:val="24"/>
          <w:szCs w:val="24"/>
        </w:rPr>
        <w:t xml:space="preserve">dedykowanej platformy do </w:t>
      </w:r>
      <w:r w:rsidR="00C85C9E">
        <w:rPr>
          <w:rFonts w:ascii="Calibri" w:hAnsi="Calibri" w:cs="Calibri"/>
          <w:sz w:val="24"/>
          <w:szCs w:val="24"/>
        </w:rPr>
        <w:t>współpracy</w:t>
      </w:r>
      <w:r w:rsidR="00E942CA">
        <w:rPr>
          <w:rFonts w:ascii="Calibri" w:hAnsi="Calibri" w:cs="Calibri"/>
          <w:sz w:val="24"/>
          <w:szCs w:val="24"/>
        </w:rPr>
        <w:t xml:space="preserve"> z ekspertami </w:t>
      </w:r>
      <w:r w:rsidRPr="00376A83">
        <w:rPr>
          <w:rFonts w:ascii="Calibri" w:hAnsi="Calibri" w:cs="Calibri"/>
          <w:sz w:val="24"/>
          <w:szCs w:val="24"/>
        </w:rPr>
        <w:t>(Wykonawca powinien przewidzieć koszty spotkania stacjonarnego). Szacowana liczba uczestników spotkania max. 30 osób. Spotkanie będzie nagrywane (nagranie audio).</w:t>
      </w:r>
    </w:p>
    <w:p w14:paraId="7A3E4870" w14:textId="6CC5F800" w:rsidR="00925644" w:rsidRPr="00123FF9" w:rsidRDefault="00123FF9" w:rsidP="00925644">
      <w:pPr>
        <w:spacing w:after="0" w:line="276" w:lineRule="auto"/>
        <w:rPr>
          <w:rFonts w:ascii="Calibri" w:hAnsi="Calibri" w:cs="Calibri"/>
          <w:sz w:val="24"/>
          <w:szCs w:val="24"/>
        </w:rPr>
      </w:pPr>
      <w:r w:rsidRPr="00123FF9">
        <w:rPr>
          <w:rFonts w:ascii="Calibri" w:hAnsi="Calibri" w:cs="Calibri"/>
          <w:sz w:val="24"/>
          <w:szCs w:val="24"/>
        </w:rPr>
        <w:t xml:space="preserve">W trakcie spotkania zebrane zostaną opinie uczestników. Wykonawca przygotuje podsumowanie otrzymanej na spotkaniu informacji zwrotnej. </w:t>
      </w:r>
    </w:p>
    <w:p w14:paraId="268FC4BA" w14:textId="3F75521D" w:rsidR="00E0167B" w:rsidRDefault="00123FF9" w:rsidP="00E0167B">
      <w:pPr>
        <w:rPr>
          <w:rFonts w:ascii="Calibri" w:hAnsi="Calibri" w:cs="Calibri"/>
          <w:sz w:val="24"/>
          <w:szCs w:val="24"/>
        </w:rPr>
      </w:pPr>
      <w:r w:rsidRPr="008455D7">
        <w:rPr>
          <w:rFonts w:ascii="Calibri" w:hAnsi="Calibri" w:cs="Calibri"/>
          <w:sz w:val="24"/>
          <w:szCs w:val="24"/>
        </w:rPr>
        <w:t xml:space="preserve">Wykonawca opracuje Raport końcowy (podsumowujący) z badania, w tym rekomendacje. </w:t>
      </w:r>
      <w:r w:rsidR="00E0167B">
        <w:rPr>
          <w:rFonts w:ascii="Calibri" w:hAnsi="Calibri" w:cs="Calibri"/>
          <w:sz w:val="24"/>
          <w:szCs w:val="24"/>
        </w:rPr>
        <w:t>W</w:t>
      </w:r>
      <w:r w:rsidR="00E0167B" w:rsidRPr="00A27F17">
        <w:rPr>
          <w:rFonts w:ascii="Calibri" w:hAnsi="Calibri" w:cs="Calibri"/>
          <w:sz w:val="24"/>
          <w:szCs w:val="24"/>
        </w:rPr>
        <w:t xml:space="preserve"> raporcie </w:t>
      </w:r>
      <w:r w:rsidR="00E0167B">
        <w:rPr>
          <w:rFonts w:ascii="Calibri" w:hAnsi="Calibri" w:cs="Calibri"/>
          <w:sz w:val="24"/>
          <w:szCs w:val="24"/>
        </w:rPr>
        <w:t xml:space="preserve">końcowym zostaną </w:t>
      </w:r>
      <w:r w:rsidR="00E0167B" w:rsidRPr="00A27F17">
        <w:rPr>
          <w:rFonts w:ascii="Calibri" w:hAnsi="Calibri" w:cs="Calibri"/>
          <w:sz w:val="24"/>
          <w:szCs w:val="24"/>
        </w:rPr>
        <w:t xml:space="preserve">przedstawione dobre praktyki z innych krajów, </w:t>
      </w:r>
      <w:r w:rsidR="00E0167B">
        <w:rPr>
          <w:rFonts w:ascii="Calibri" w:hAnsi="Calibri" w:cs="Calibri"/>
          <w:sz w:val="24"/>
          <w:szCs w:val="24"/>
        </w:rPr>
        <w:t xml:space="preserve">które wspierają technologie wschodzące (tzn. wprowadzają jakieś formy wsparcia takich technologii).  </w:t>
      </w:r>
    </w:p>
    <w:p w14:paraId="1556382B" w14:textId="39EBB620" w:rsidR="000C4C4A" w:rsidRPr="008455D7" w:rsidRDefault="000C4C4A" w:rsidP="00123FF9">
      <w:pPr>
        <w:spacing w:before="120" w:line="276" w:lineRule="auto"/>
        <w:rPr>
          <w:rFonts w:ascii="Calibri" w:hAnsi="Calibri" w:cs="Calibri"/>
          <w:color w:val="000000"/>
          <w:sz w:val="24"/>
          <w:szCs w:val="24"/>
        </w:rPr>
      </w:pPr>
      <w:r w:rsidRPr="008455D7">
        <w:rPr>
          <w:rFonts w:ascii="Calibri" w:hAnsi="Calibri" w:cs="Calibri"/>
          <w:color w:val="000000"/>
          <w:sz w:val="24"/>
          <w:szCs w:val="24"/>
        </w:rPr>
        <w:t xml:space="preserve">Wykonawca będzie zobowiązany do przeanalizowania uzyskanych informacji zwrotnych ze spotkania oraz ich uwzględnienia w Raporcie końcowym z badania. </w:t>
      </w:r>
    </w:p>
    <w:p w14:paraId="3D989AC1" w14:textId="3C45C4E7" w:rsidR="00AD5732" w:rsidRDefault="00B26E8D" w:rsidP="009869C8">
      <w:pPr>
        <w:spacing w:after="120" w:line="276" w:lineRule="auto"/>
        <w:ind w:left="-11"/>
        <w:rPr>
          <w:rFonts w:ascii="Calibri" w:hAnsi="Calibri" w:cs="Calibri"/>
          <w:sz w:val="24"/>
          <w:szCs w:val="24"/>
        </w:rPr>
      </w:pPr>
      <w:r>
        <w:rPr>
          <w:rFonts w:ascii="Calibri" w:hAnsi="Calibri" w:cs="Calibri"/>
          <w:sz w:val="24"/>
          <w:szCs w:val="24"/>
        </w:rPr>
        <w:t>Czas: 1</w:t>
      </w:r>
      <w:r w:rsidR="008C2583">
        <w:rPr>
          <w:rFonts w:ascii="Calibri" w:hAnsi="Calibri" w:cs="Calibri"/>
          <w:sz w:val="24"/>
          <w:szCs w:val="24"/>
        </w:rPr>
        <w:t>,5</w:t>
      </w:r>
      <w:r>
        <w:rPr>
          <w:rFonts w:ascii="Calibri" w:hAnsi="Calibri" w:cs="Calibri"/>
          <w:sz w:val="24"/>
          <w:szCs w:val="24"/>
        </w:rPr>
        <w:t xml:space="preserve"> miesiąc</w:t>
      </w:r>
      <w:r w:rsidR="008C2583">
        <w:rPr>
          <w:rFonts w:ascii="Calibri" w:hAnsi="Calibri" w:cs="Calibri"/>
          <w:sz w:val="24"/>
          <w:szCs w:val="24"/>
        </w:rPr>
        <w:t>a</w:t>
      </w:r>
    </w:p>
    <w:p w14:paraId="61EB6E50" w14:textId="30E1D602" w:rsidR="007D3AD7" w:rsidRDefault="007D3AD7" w:rsidP="009869C8">
      <w:pPr>
        <w:spacing w:after="120" w:line="276" w:lineRule="auto"/>
        <w:ind w:left="-11"/>
        <w:rPr>
          <w:rFonts w:ascii="Calibri" w:hAnsi="Calibri" w:cs="Calibri"/>
          <w:sz w:val="24"/>
          <w:szCs w:val="24"/>
        </w:rPr>
      </w:pPr>
      <w:r>
        <w:rPr>
          <w:rFonts w:ascii="Calibri" w:hAnsi="Calibri" w:cs="Calibri"/>
          <w:sz w:val="24"/>
          <w:szCs w:val="24"/>
        </w:rPr>
        <w:t>Produkty: prezentacja wyników badania</w:t>
      </w:r>
      <w:r w:rsidR="00B731FC">
        <w:rPr>
          <w:rFonts w:ascii="Calibri" w:hAnsi="Calibri" w:cs="Calibri"/>
          <w:sz w:val="24"/>
          <w:szCs w:val="24"/>
        </w:rPr>
        <w:t>, Raport końcowy (podsumowujący)</w:t>
      </w:r>
    </w:p>
    <w:p w14:paraId="1DEFD033" w14:textId="77777777" w:rsidR="00937DFB" w:rsidRPr="00037887" w:rsidRDefault="00937DFB" w:rsidP="00937DFB">
      <w:pPr>
        <w:pStyle w:val="Nagwek1"/>
        <w:numPr>
          <w:ilvl w:val="0"/>
          <w:numId w:val="19"/>
        </w:numPr>
        <w:rPr>
          <w:rFonts w:ascii="Calibri" w:hAnsi="Calibri" w:cs="Calibri"/>
          <w:b/>
          <w:bCs/>
          <w:sz w:val="28"/>
          <w:szCs w:val="28"/>
        </w:rPr>
      </w:pPr>
      <w:bookmarkStart w:id="20" w:name="_Toc182980728"/>
      <w:bookmarkStart w:id="21" w:name="_Toc183016050"/>
      <w:r w:rsidRPr="00037887">
        <w:rPr>
          <w:rFonts w:ascii="Calibri" w:hAnsi="Calibri" w:cs="Calibri"/>
          <w:b/>
          <w:bCs/>
          <w:sz w:val="28"/>
          <w:szCs w:val="28"/>
        </w:rPr>
        <w:t>Produkty badania</w:t>
      </w:r>
      <w:bookmarkEnd w:id="20"/>
      <w:bookmarkEnd w:id="21"/>
    </w:p>
    <w:p w14:paraId="1412F977" w14:textId="77777777" w:rsidR="00937DFB" w:rsidRPr="00792EF0" w:rsidRDefault="00937DFB" w:rsidP="00937DFB">
      <w:pPr>
        <w:spacing w:before="120" w:after="120" w:line="276" w:lineRule="auto"/>
        <w:rPr>
          <w:rFonts w:ascii="Calibri" w:hAnsi="Calibri" w:cs="Calibri"/>
          <w:sz w:val="24"/>
          <w:szCs w:val="24"/>
        </w:rPr>
      </w:pPr>
      <w:r w:rsidRPr="00792EF0">
        <w:rPr>
          <w:rFonts w:ascii="Calibri" w:hAnsi="Calibri" w:cs="Calibri"/>
          <w:sz w:val="24"/>
          <w:szCs w:val="24"/>
        </w:rPr>
        <w:t xml:space="preserve">W wyniku realizacji poszczególnych zadań Wykonawca opracuje następujące produkty: </w:t>
      </w:r>
    </w:p>
    <w:p w14:paraId="36F901E7" w14:textId="77777777" w:rsidR="00937DFB" w:rsidRPr="002872BD" w:rsidRDefault="00937DFB" w:rsidP="00937DFB">
      <w:pPr>
        <w:spacing w:line="276" w:lineRule="auto"/>
        <w:rPr>
          <w:rFonts w:ascii="Calibri" w:hAnsi="Calibri" w:cs="Calibri"/>
          <w:sz w:val="24"/>
          <w:szCs w:val="24"/>
        </w:rPr>
      </w:pPr>
      <w:r w:rsidRPr="002872BD">
        <w:rPr>
          <w:rFonts w:ascii="Calibri" w:hAnsi="Calibri" w:cs="Calibri"/>
          <w:sz w:val="24"/>
          <w:szCs w:val="24"/>
        </w:rPr>
        <w:t>- Raport metodologiczny</w:t>
      </w:r>
    </w:p>
    <w:p w14:paraId="09CAD330" w14:textId="77777777" w:rsidR="00937DFB" w:rsidRDefault="00937DFB" w:rsidP="00937DFB">
      <w:pPr>
        <w:spacing w:line="276" w:lineRule="auto"/>
        <w:rPr>
          <w:rFonts w:ascii="Calibri" w:hAnsi="Calibri" w:cs="Calibri"/>
          <w:sz w:val="24"/>
          <w:szCs w:val="24"/>
        </w:rPr>
      </w:pPr>
      <w:r w:rsidRPr="002872BD">
        <w:rPr>
          <w:rFonts w:ascii="Calibri" w:hAnsi="Calibri" w:cs="Calibri"/>
          <w:sz w:val="24"/>
          <w:szCs w:val="24"/>
        </w:rPr>
        <w:t>- Raport z analizy danych zastanych</w:t>
      </w:r>
      <w:r>
        <w:rPr>
          <w:rFonts w:ascii="Calibri" w:hAnsi="Calibri" w:cs="Calibri"/>
          <w:sz w:val="24"/>
          <w:szCs w:val="24"/>
        </w:rPr>
        <w:t xml:space="preserve"> (wyłonienie grup technologii wschodzących)</w:t>
      </w:r>
    </w:p>
    <w:p w14:paraId="45148ADD" w14:textId="77777777" w:rsidR="00937DFB" w:rsidRDefault="00937DFB" w:rsidP="00937DFB">
      <w:pPr>
        <w:spacing w:line="276" w:lineRule="auto"/>
        <w:rPr>
          <w:rFonts w:ascii="Calibri" w:hAnsi="Calibri" w:cs="Calibri"/>
          <w:sz w:val="24"/>
          <w:szCs w:val="24"/>
        </w:rPr>
      </w:pPr>
      <w:r>
        <w:rPr>
          <w:rFonts w:ascii="Calibri" w:hAnsi="Calibri" w:cs="Calibri"/>
          <w:sz w:val="24"/>
          <w:szCs w:val="24"/>
        </w:rPr>
        <w:lastRenderedPageBreak/>
        <w:t>- Dedykowana platforma do współpracy z ekspertami</w:t>
      </w:r>
    </w:p>
    <w:p w14:paraId="4020237E"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Raport z paneli eksperckich</w:t>
      </w:r>
    </w:p>
    <w:p w14:paraId="2BFE5F22"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Prezentacja wyników paneli eksperckich</w:t>
      </w:r>
    </w:p>
    <w:p w14:paraId="58946455"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Dokument podsumowujący konsultacje w Grupach Roboczych KIS</w:t>
      </w:r>
    </w:p>
    <w:p w14:paraId="4FD9E792"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Prezentacja wyników konsultacji w Grupach Roboczych KIS</w:t>
      </w:r>
    </w:p>
    <w:p w14:paraId="7595ABF2"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Dokument podsumowujący warsztat konsultacyjny z udziałem Komitetu Sterującego</w:t>
      </w:r>
    </w:p>
    <w:p w14:paraId="09F24FF0"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Uaktualniona lista technologii/obszarów technologicznych do pogłębionej analizy potencjału</w:t>
      </w:r>
    </w:p>
    <w:p w14:paraId="2FF168C1" w14:textId="4C2C8AD6" w:rsidR="00937DFB" w:rsidRDefault="00937DFB" w:rsidP="00937DFB">
      <w:pPr>
        <w:spacing w:line="276" w:lineRule="auto"/>
        <w:rPr>
          <w:rFonts w:ascii="Calibri" w:hAnsi="Calibri" w:cs="Calibri"/>
          <w:sz w:val="24"/>
          <w:szCs w:val="24"/>
        </w:rPr>
      </w:pPr>
      <w:r>
        <w:rPr>
          <w:rFonts w:ascii="Calibri" w:hAnsi="Calibri" w:cs="Calibri"/>
          <w:sz w:val="24"/>
          <w:szCs w:val="24"/>
        </w:rPr>
        <w:t>- Raport</w:t>
      </w:r>
      <w:r w:rsidR="00281767">
        <w:rPr>
          <w:rFonts w:ascii="Calibri" w:hAnsi="Calibri" w:cs="Calibri"/>
          <w:sz w:val="24"/>
          <w:szCs w:val="24"/>
        </w:rPr>
        <w:t>y</w:t>
      </w:r>
      <w:r>
        <w:rPr>
          <w:rFonts w:ascii="Calibri" w:hAnsi="Calibri" w:cs="Calibri"/>
          <w:sz w:val="24"/>
          <w:szCs w:val="24"/>
        </w:rPr>
        <w:t xml:space="preserve"> z pogłębionej analizy potencjału obszarów technologicznych/technologii</w:t>
      </w:r>
      <w:r w:rsidR="00281767">
        <w:rPr>
          <w:rFonts w:ascii="Calibri" w:hAnsi="Calibri" w:cs="Calibri"/>
          <w:sz w:val="24"/>
          <w:szCs w:val="24"/>
        </w:rPr>
        <w:t xml:space="preserve"> (max. 10)</w:t>
      </w:r>
    </w:p>
    <w:p w14:paraId="5B4C814A"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xml:space="preserve">- Prezentacja wyników badania pilotażowego </w:t>
      </w:r>
    </w:p>
    <w:p w14:paraId="2108D12C" w14:textId="77777777" w:rsidR="00937DFB" w:rsidRDefault="00937DFB" w:rsidP="00937DFB">
      <w:pPr>
        <w:spacing w:line="276" w:lineRule="auto"/>
        <w:rPr>
          <w:rFonts w:ascii="Calibri" w:hAnsi="Calibri" w:cs="Calibri"/>
          <w:sz w:val="24"/>
          <w:szCs w:val="24"/>
        </w:rPr>
      </w:pPr>
      <w:r>
        <w:rPr>
          <w:rFonts w:ascii="Calibri" w:hAnsi="Calibri" w:cs="Calibri"/>
          <w:sz w:val="24"/>
          <w:szCs w:val="24"/>
        </w:rPr>
        <w:t xml:space="preserve">- Raport końcowy (podsumowujący) z badania </w:t>
      </w:r>
    </w:p>
    <w:p w14:paraId="6A4D3DED" w14:textId="77777777" w:rsidR="00937DFB" w:rsidRPr="00486268" w:rsidRDefault="00937DFB" w:rsidP="00937DFB">
      <w:pPr>
        <w:spacing w:line="276" w:lineRule="auto"/>
        <w:rPr>
          <w:rFonts w:ascii="Calibri" w:hAnsi="Calibri" w:cs="Calibri"/>
          <w:bCs/>
          <w:sz w:val="24"/>
          <w:szCs w:val="24"/>
        </w:rPr>
      </w:pPr>
      <w:r w:rsidRPr="00792EF0">
        <w:rPr>
          <w:rFonts w:ascii="Calibri" w:hAnsi="Calibri" w:cs="Calibri"/>
          <w:sz w:val="24"/>
          <w:szCs w:val="24"/>
        </w:rPr>
        <w:t>Wykonawca przygotuje Raport</w:t>
      </w:r>
      <w:r>
        <w:rPr>
          <w:rFonts w:ascii="Calibri" w:hAnsi="Calibri" w:cs="Calibri"/>
          <w:sz w:val="24"/>
          <w:szCs w:val="24"/>
        </w:rPr>
        <w:t xml:space="preserve"> końcowy,</w:t>
      </w:r>
      <w:r w:rsidRPr="00792EF0">
        <w:rPr>
          <w:rFonts w:ascii="Calibri" w:hAnsi="Calibri" w:cs="Calibri"/>
          <w:sz w:val="24"/>
          <w:szCs w:val="24"/>
        </w:rPr>
        <w:t xml:space="preserve"> który syntetycznie, przekrojowo i w sposób problemowy będzie prezentował wyniki badania. </w:t>
      </w:r>
      <w:r>
        <w:rPr>
          <w:rFonts w:ascii="Calibri" w:hAnsi="Calibri" w:cs="Calibri"/>
          <w:sz w:val="24"/>
          <w:szCs w:val="24"/>
        </w:rPr>
        <w:t xml:space="preserve">W Raporcie </w:t>
      </w:r>
      <w:r w:rsidRPr="00486268">
        <w:rPr>
          <w:rFonts w:ascii="Calibri" w:hAnsi="Calibri" w:cs="Calibri"/>
          <w:bCs/>
          <w:sz w:val="24"/>
          <w:szCs w:val="24"/>
        </w:rPr>
        <w:t xml:space="preserve">Wykonawca będzie zobowiązany dokonać szczegółowej analizy wyników badań przeprowadzonych w ramach niniejszego zamówienia. Raport podsumowujący </w:t>
      </w:r>
      <w:r>
        <w:rPr>
          <w:rFonts w:ascii="Calibri" w:hAnsi="Calibri" w:cs="Calibri"/>
          <w:bCs/>
          <w:sz w:val="24"/>
          <w:szCs w:val="24"/>
        </w:rPr>
        <w:t xml:space="preserve">będzie prezentował </w:t>
      </w:r>
      <w:r w:rsidRPr="00486268">
        <w:rPr>
          <w:rFonts w:ascii="Calibri" w:hAnsi="Calibri" w:cs="Calibri"/>
          <w:bCs/>
          <w:sz w:val="24"/>
          <w:szCs w:val="24"/>
        </w:rPr>
        <w:t xml:space="preserve">wyniki przeprowadzonych badań w atrakcyjny, przystępny i łatwy do zrozumienia sposób, </w:t>
      </w:r>
      <w:r>
        <w:rPr>
          <w:rFonts w:ascii="Calibri" w:hAnsi="Calibri" w:cs="Calibri"/>
          <w:bCs/>
          <w:sz w:val="24"/>
          <w:szCs w:val="24"/>
        </w:rPr>
        <w:t xml:space="preserve">a </w:t>
      </w:r>
      <w:r w:rsidRPr="00486268">
        <w:rPr>
          <w:rFonts w:ascii="Calibri" w:hAnsi="Calibri" w:cs="Calibri"/>
          <w:bCs/>
          <w:sz w:val="24"/>
          <w:szCs w:val="24"/>
        </w:rPr>
        <w:t>minimum 40% jego zawartości będzie stanowić materiał w formie opracowań graficznych – infografik, wykresów, tabel, rysunków, itp.</w:t>
      </w:r>
    </w:p>
    <w:p w14:paraId="304DAF19" w14:textId="77777777" w:rsidR="00937DFB" w:rsidRDefault="00937DFB" w:rsidP="00937DFB">
      <w:pPr>
        <w:pStyle w:val="Akapitzlist"/>
        <w:spacing w:before="120" w:after="120" w:line="276" w:lineRule="auto"/>
        <w:ind w:left="0"/>
        <w:contextualSpacing w:val="0"/>
        <w:rPr>
          <w:rFonts w:ascii="Calibri" w:hAnsi="Calibri" w:cs="Calibri"/>
          <w:sz w:val="24"/>
          <w:szCs w:val="24"/>
        </w:rPr>
      </w:pPr>
      <w:r w:rsidRPr="00486268">
        <w:rPr>
          <w:rFonts w:ascii="Calibri" w:hAnsi="Calibri" w:cs="Calibri"/>
          <w:sz w:val="24"/>
          <w:szCs w:val="24"/>
        </w:rPr>
        <w:t xml:space="preserve">Raport </w:t>
      </w:r>
      <w:r>
        <w:rPr>
          <w:rFonts w:ascii="Calibri" w:hAnsi="Calibri" w:cs="Calibri"/>
          <w:sz w:val="24"/>
          <w:szCs w:val="24"/>
        </w:rPr>
        <w:t xml:space="preserve">końcowy </w:t>
      </w:r>
      <w:r w:rsidRPr="00486268">
        <w:rPr>
          <w:rFonts w:ascii="Calibri" w:hAnsi="Calibri" w:cs="Calibri"/>
          <w:sz w:val="24"/>
          <w:szCs w:val="24"/>
        </w:rPr>
        <w:t>zostanie przygotowany w formacie .</w:t>
      </w:r>
      <w:proofErr w:type="spellStart"/>
      <w:r w:rsidRPr="00486268">
        <w:rPr>
          <w:rFonts w:ascii="Calibri" w:hAnsi="Calibri" w:cs="Calibri"/>
          <w:sz w:val="24"/>
          <w:szCs w:val="24"/>
        </w:rPr>
        <w:t>doc</w:t>
      </w:r>
      <w:proofErr w:type="spellEnd"/>
      <w:r w:rsidRPr="00486268">
        <w:rPr>
          <w:rFonts w:ascii="Calibri" w:hAnsi="Calibri" w:cs="Calibri"/>
          <w:sz w:val="24"/>
          <w:szCs w:val="24"/>
        </w:rPr>
        <w:t xml:space="preserve"> lub .</w:t>
      </w:r>
      <w:proofErr w:type="spellStart"/>
      <w:r w:rsidRPr="00486268">
        <w:rPr>
          <w:rFonts w:ascii="Calibri" w:hAnsi="Calibri" w:cs="Calibri"/>
          <w:sz w:val="24"/>
          <w:szCs w:val="24"/>
        </w:rPr>
        <w:t>docx</w:t>
      </w:r>
      <w:proofErr w:type="spellEnd"/>
      <w:r>
        <w:rPr>
          <w:rFonts w:ascii="Calibri" w:hAnsi="Calibri" w:cs="Calibri"/>
          <w:sz w:val="24"/>
          <w:szCs w:val="24"/>
        </w:rPr>
        <w:t xml:space="preserve"> i będzie liczył </w:t>
      </w:r>
      <w:r w:rsidRPr="00792EF0">
        <w:rPr>
          <w:rFonts w:ascii="Calibri" w:hAnsi="Calibri" w:cs="Calibri"/>
          <w:sz w:val="24"/>
          <w:szCs w:val="24"/>
        </w:rPr>
        <w:t>nie więcej niż 120 stron</w:t>
      </w:r>
      <w:r>
        <w:rPr>
          <w:rFonts w:ascii="Calibri" w:hAnsi="Calibri" w:cs="Calibri"/>
          <w:sz w:val="24"/>
          <w:szCs w:val="24"/>
        </w:rPr>
        <w:t xml:space="preserve"> bez załączników. </w:t>
      </w:r>
    </w:p>
    <w:p w14:paraId="2F43318B" w14:textId="77777777" w:rsidR="00937DFB" w:rsidRPr="00486268" w:rsidRDefault="00937DFB" w:rsidP="00937DFB">
      <w:pPr>
        <w:pStyle w:val="Akapitzlist"/>
        <w:spacing w:before="120" w:after="120" w:line="276" w:lineRule="auto"/>
        <w:ind w:left="0"/>
        <w:contextualSpacing w:val="0"/>
        <w:rPr>
          <w:rFonts w:ascii="Calibri" w:hAnsi="Calibri" w:cs="Calibri"/>
          <w:sz w:val="24"/>
          <w:szCs w:val="24"/>
        </w:rPr>
      </w:pPr>
      <w:r>
        <w:rPr>
          <w:rFonts w:ascii="Calibri" w:hAnsi="Calibri" w:cs="Calibri"/>
          <w:sz w:val="24"/>
          <w:szCs w:val="24"/>
        </w:rPr>
        <w:t xml:space="preserve">Raport końcowy </w:t>
      </w:r>
      <w:r w:rsidRPr="00486268">
        <w:rPr>
          <w:rFonts w:ascii="Calibri" w:hAnsi="Calibri" w:cs="Calibri"/>
          <w:sz w:val="24"/>
          <w:szCs w:val="24"/>
        </w:rPr>
        <w:t xml:space="preserve">będzie zawierał w szczególności: </w:t>
      </w:r>
    </w:p>
    <w:p w14:paraId="3FD064B5" w14:textId="77777777" w:rsidR="00937DFB" w:rsidRPr="00486268" w:rsidRDefault="00937DFB" w:rsidP="00937DFB">
      <w:pPr>
        <w:pStyle w:val="Akapitzlist"/>
        <w:numPr>
          <w:ilvl w:val="0"/>
          <w:numId w:val="48"/>
        </w:numPr>
        <w:spacing w:before="120" w:after="120" w:line="276" w:lineRule="auto"/>
        <w:rPr>
          <w:rFonts w:ascii="Calibri" w:hAnsi="Calibri" w:cs="Calibri"/>
          <w:sz w:val="24"/>
          <w:szCs w:val="24"/>
        </w:rPr>
      </w:pPr>
      <w:r w:rsidRPr="00486268">
        <w:rPr>
          <w:rFonts w:ascii="Calibri" w:hAnsi="Calibri" w:cs="Calibri"/>
          <w:bCs/>
          <w:sz w:val="24"/>
          <w:szCs w:val="24"/>
        </w:rPr>
        <w:t xml:space="preserve">streszczenie w języku polskim i angielskim (nie powinno przekraczać objętości </w:t>
      </w:r>
      <w:r>
        <w:rPr>
          <w:rFonts w:ascii="Calibri" w:hAnsi="Calibri" w:cs="Calibri"/>
          <w:bCs/>
          <w:sz w:val="24"/>
          <w:szCs w:val="24"/>
        </w:rPr>
        <w:t>8</w:t>
      </w:r>
      <w:r w:rsidRPr="00486268">
        <w:rPr>
          <w:rFonts w:ascii="Calibri" w:hAnsi="Calibri" w:cs="Calibri"/>
          <w:bCs/>
          <w:sz w:val="24"/>
          <w:szCs w:val="24"/>
        </w:rPr>
        <w:t xml:space="preserve"> stron znormalizowanych dla każdej wersji językowej </w:t>
      </w:r>
      <w:r w:rsidRPr="00486268">
        <w:rPr>
          <w:rFonts w:ascii="Calibri" w:hAnsi="Calibri" w:cs="Calibri"/>
          <w:sz w:val="24"/>
          <w:szCs w:val="24"/>
        </w:rPr>
        <w:t xml:space="preserve">przy założeniu około 1 800 znaków na stronę). </w:t>
      </w:r>
    </w:p>
    <w:p w14:paraId="38B44AF9" w14:textId="77777777" w:rsidR="00937DFB" w:rsidRPr="00486268" w:rsidRDefault="00937DFB" w:rsidP="00937DFB">
      <w:pPr>
        <w:pStyle w:val="Akapitzlist"/>
        <w:numPr>
          <w:ilvl w:val="0"/>
          <w:numId w:val="48"/>
        </w:numPr>
        <w:spacing w:before="120" w:after="120" w:line="276" w:lineRule="auto"/>
        <w:rPr>
          <w:rFonts w:ascii="Calibri" w:hAnsi="Calibri" w:cs="Calibri"/>
          <w:bCs/>
          <w:sz w:val="24"/>
          <w:szCs w:val="24"/>
        </w:rPr>
      </w:pPr>
      <w:r w:rsidRPr="00486268">
        <w:rPr>
          <w:rFonts w:ascii="Calibri" w:hAnsi="Calibri" w:cs="Calibri"/>
          <w:bCs/>
          <w:sz w:val="24"/>
          <w:szCs w:val="24"/>
        </w:rPr>
        <w:t>opis metodologii i cele badania;</w:t>
      </w:r>
    </w:p>
    <w:p w14:paraId="77ACF66A" w14:textId="77777777" w:rsidR="00937DFB" w:rsidRPr="00486268" w:rsidRDefault="00937DFB" w:rsidP="00937DFB">
      <w:pPr>
        <w:pStyle w:val="Akapitzlist"/>
        <w:numPr>
          <w:ilvl w:val="0"/>
          <w:numId w:val="48"/>
        </w:numPr>
        <w:spacing w:before="120" w:after="120" w:line="276" w:lineRule="auto"/>
        <w:rPr>
          <w:rFonts w:ascii="Calibri" w:hAnsi="Calibri" w:cs="Calibri"/>
          <w:bCs/>
          <w:sz w:val="24"/>
          <w:szCs w:val="24"/>
        </w:rPr>
      </w:pPr>
      <w:r w:rsidRPr="00486268">
        <w:rPr>
          <w:rFonts w:ascii="Calibri" w:hAnsi="Calibri" w:cs="Calibri"/>
          <w:bCs/>
          <w:sz w:val="24"/>
          <w:szCs w:val="24"/>
        </w:rPr>
        <w:t>syntetyczny opis wyników wszystkich zrealizowanych badań wraz z interpretacją;</w:t>
      </w:r>
    </w:p>
    <w:p w14:paraId="4176370B" w14:textId="77777777" w:rsidR="00937DFB" w:rsidRPr="00486268" w:rsidRDefault="00937DFB" w:rsidP="00937DFB">
      <w:pPr>
        <w:pStyle w:val="Akapitzlist"/>
        <w:numPr>
          <w:ilvl w:val="0"/>
          <w:numId w:val="48"/>
        </w:numPr>
        <w:spacing w:before="120" w:after="120" w:line="276" w:lineRule="auto"/>
        <w:rPr>
          <w:rFonts w:ascii="Calibri" w:hAnsi="Calibri" w:cs="Calibri"/>
          <w:bCs/>
          <w:sz w:val="24"/>
          <w:szCs w:val="24"/>
        </w:rPr>
      </w:pPr>
      <w:r w:rsidRPr="00486268">
        <w:rPr>
          <w:rFonts w:ascii="Calibri" w:hAnsi="Calibri" w:cs="Calibri"/>
          <w:bCs/>
          <w:sz w:val="24"/>
          <w:szCs w:val="24"/>
        </w:rPr>
        <w:t>wnioski wynikające z badania pilotażowego;</w:t>
      </w:r>
    </w:p>
    <w:p w14:paraId="6F2A889F" w14:textId="77777777" w:rsidR="00937DFB" w:rsidRPr="00486268" w:rsidRDefault="00937DFB" w:rsidP="00937DFB">
      <w:pPr>
        <w:pStyle w:val="Akapitzlist"/>
        <w:numPr>
          <w:ilvl w:val="0"/>
          <w:numId w:val="48"/>
        </w:numPr>
        <w:spacing w:before="120" w:after="120" w:line="276" w:lineRule="auto"/>
        <w:rPr>
          <w:rFonts w:ascii="Calibri" w:hAnsi="Calibri" w:cs="Calibri"/>
          <w:bCs/>
          <w:sz w:val="24"/>
          <w:szCs w:val="24"/>
        </w:rPr>
      </w:pPr>
      <w:r w:rsidRPr="00486268">
        <w:rPr>
          <w:rFonts w:ascii="Calibri" w:hAnsi="Calibri" w:cs="Calibri"/>
          <w:bCs/>
          <w:sz w:val="24"/>
          <w:szCs w:val="24"/>
        </w:rPr>
        <w:t xml:space="preserve">rekomendacje odnośnie do wspierania </w:t>
      </w:r>
      <w:r>
        <w:rPr>
          <w:rFonts w:ascii="Calibri" w:hAnsi="Calibri" w:cs="Calibri"/>
          <w:bCs/>
          <w:sz w:val="24"/>
          <w:szCs w:val="24"/>
        </w:rPr>
        <w:t xml:space="preserve">w Polsce </w:t>
      </w:r>
      <w:r w:rsidRPr="00486268">
        <w:rPr>
          <w:rFonts w:ascii="Calibri" w:hAnsi="Calibri" w:cs="Calibri"/>
          <w:bCs/>
          <w:sz w:val="24"/>
          <w:szCs w:val="24"/>
        </w:rPr>
        <w:t>określonych obszarów technologicznych/technologii;</w:t>
      </w:r>
    </w:p>
    <w:p w14:paraId="112518EF" w14:textId="77777777" w:rsidR="00937DFB" w:rsidRPr="00486268" w:rsidRDefault="00937DFB" w:rsidP="00937DFB">
      <w:pPr>
        <w:pStyle w:val="Akapitzlist"/>
        <w:numPr>
          <w:ilvl w:val="0"/>
          <w:numId w:val="48"/>
        </w:numPr>
        <w:spacing w:before="120" w:after="120" w:line="276" w:lineRule="auto"/>
        <w:rPr>
          <w:rFonts w:ascii="Calibri" w:hAnsi="Calibri" w:cs="Calibri"/>
          <w:bCs/>
          <w:sz w:val="24"/>
          <w:szCs w:val="24"/>
        </w:rPr>
      </w:pPr>
      <w:r w:rsidRPr="00486268">
        <w:rPr>
          <w:rFonts w:ascii="Calibri" w:hAnsi="Calibri" w:cs="Calibri"/>
          <w:bCs/>
          <w:sz w:val="24"/>
          <w:szCs w:val="24"/>
        </w:rPr>
        <w:t xml:space="preserve">załączniki: </w:t>
      </w:r>
    </w:p>
    <w:p w14:paraId="573A36D4"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sz w:val="24"/>
          <w:szCs w:val="24"/>
        </w:rPr>
      </w:pPr>
      <w:r w:rsidRPr="00486268">
        <w:rPr>
          <w:rFonts w:ascii="Calibri" w:hAnsi="Calibri" w:cs="Calibri"/>
          <w:sz w:val="24"/>
          <w:szCs w:val="24"/>
        </w:rPr>
        <w:t>wykaz źródeł danych zastanych objętych badaniem;</w:t>
      </w:r>
    </w:p>
    <w:p w14:paraId="6F565115"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bCs/>
          <w:sz w:val="24"/>
          <w:szCs w:val="24"/>
        </w:rPr>
      </w:pPr>
      <w:r w:rsidRPr="00486268">
        <w:rPr>
          <w:rFonts w:ascii="Calibri" w:hAnsi="Calibri" w:cs="Calibri"/>
          <w:bCs/>
          <w:sz w:val="24"/>
          <w:szCs w:val="24"/>
        </w:rPr>
        <w:t>tabela stanowiąca zestawienie celów, pytań badawczych</w:t>
      </w:r>
      <w:r>
        <w:rPr>
          <w:rFonts w:ascii="Calibri" w:hAnsi="Calibri" w:cs="Calibri"/>
          <w:bCs/>
          <w:sz w:val="24"/>
          <w:szCs w:val="24"/>
        </w:rPr>
        <w:t xml:space="preserve"> oraz</w:t>
      </w:r>
      <w:r w:rsidRPr="00486268">
        <w:rPr>
          <w:rFonts w:ascii="Calibri" w:hAnsi="Calibri" w:cs="Calibri"/>
          <w:bCs/>
          <w:sz w:val="24"/>
          <w:szCs w:val="24"/>
        </w:rPr>
        <w:t xml:space="preserve"> wyników badania, które odpowiadają na postawione cele i pytania badawcze; </w:t>
      </w:r>
    </w:p>
    <w:p w14:paraId="5D718C50"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bCs/>
          <w:sz w:val="24"/>
          <w:szCs w:val="24"/>
        </w:rPr>
      </w:pPr>
      <w:r w:rsidRPr="00486268">
        <w:rPr>
          <w:rFonts w:ascii="Calibri" w:hAnsi="Calibri" w:cs="Calibri"/>
          <w:sz w:val="24"/>
          <w:szCs w:val="24"/>
        </w:rPr>
        <w:lastRenderedPageBreak/>
        <w:t>tabele statystyczne z wynikami badań, wyniki analiz statystycznych, zanonimizowane bazy przetworzonych danych wtórnych w formacie .</w:t>
      </w:r>
      <w:proofErr w:type="spellStart"/>
      <w:r w:rsidRPr="00486268">
        <w:rPr>
          <w:rFonts w:ascii="Calibri" w:hAnsi="Calibri" w:cs="Calibri"/>
          <w:sz w:val="24"/>
          <w:szCs w:val="24"/>
        </w:rPr>
        <w:t>xlsx</w:t>
      </w:r>
      <w:proofErr w:type="spellEnd"/>
      <w:r w:rsidRPr="00486268">
        <w:rPr>
          <w:rFonts w:ascii="Calibri" w:hAnsi="Calibri" w:cs="Calibri"/>
          <w:bCs/>
          <w:sz w:val="24"/>
          <w:szCs w:val="24"/>
        </w:rPr>
        <w:t>;</w:t>
      </w:r>
    </w:p>
    <w:p w14:paraId="6820B24D"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bCs/>
          <w:sz w:val="24"/>
          <w:szCs w:val="24"/>
        </w:rPr>
      </w:pPr>
      <w:r w:rsidRPr="00486268">
        <w:rPr>
          <w:rFonts w:ascii="Calibri" w:hAnsi="Calibri" w:cs="Calibri"/>
          <w:bCs/>
          <w:sz w:val="24"/>
          <w:szCs w:val="24"/>
        </w:rPr>
        <w:t>aneks metodologiczny zawierający opis metodologii badań oraz ostateczne wersje narzędzi badawczych wykorzystanych w poszczególnych badaniach.</w:t>
      </w:r>
    </w:p>
    <w:p w14:paraId="49651AA0"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bCs/>
          <w:sz w:val="24"/>
          <w:szCs w:val="24"/>
        </w:rPr>
      </w:pPr>
      <w:r w:rsidRPr="00486268">
        <w:rPr>
          <w:rFonts w:ascii="Calibri" w:hAnsi="Calibri" w:cs="Calibri"/>
          <w:color w:val="000000"/>
          <w:sz w:val="24"/>
          <w:szCs w:val="24"/>
        </w:rPr>
        <w:t>prezentacja wyników badania;</w:t>
      </w:r>
    </w:p>
    <w:p w14:paraId="46BB401F" w14:textId="77777777" w:rsidR="00937DFB" w:rsidRPr="00486268" w:rsidRDefault="00937DFB" w:rsidP="00937DFB">
      <w:pPr>
        <w:pStyle w:val="Akapitzlist"/>
        <w:numPr>
          <w:ilvl w:val="0"/>
          <w:numId w:val="28"/>
        </w:numPr>
        <w:spacing w:before="120" w:after="120" w:line="276" w:lineRule="auto"/>
        <w:contextualSpacing w:val="0"/>
        <w:rPr>
          <w:rFonts w:ascii="Calibri" w:hAnsi="Calibri" w:cs="Calibri"/>
          <w:bCs/>
          <w:sz w:val="24"/>
          <w:szCs w:val="24"/>
        </w:rPr>
      </w:pPr>
      <w:r>
        <w:rPr>
          <w:rFonts w:ascii="Calibri" w:hAnsi="Calibri" w:cs="Calibri"/>
          <w:sz w:val="24"/>
          <w:szCs w:val="24"/>
        </w:rPr>
        <w:t>r</w:t>
      </w:r>
      <w:r w:rsidRPr="00486268">
        <w:rPr>
          <w:rFonts w:ascii="Calibri" w:hAnsi="Calibri" w:cs="Calibri"/>
          <w:sz w:val="24"/>
          <w:szCs w:val="24"/>
        </w:rPr>
        <w:t>aport z wykorzystania narzędzi AI (jeśli dotyczy).</w:t>
      </w:r>
    </w:p>
    <w:p w14:paraId="1897B07E" w14:textId="433CFA67" w:rsidR="00937DFB" w:rsidRPr="00486268" w:rsidRDefault="00937DFB" w:rsidP="00937DFB">
      <w:pPr>
        <w:spacing w:line="276" w:lineRule="auto"/>
        <w:rPr>
          <w:rFonts w:ascii="Calibri" w:hAnsi="Calibri" w:cs="Calibri"/>
          <w:sz w:val="24"/>
          <w:szCs w:val="24"/>
        </w:rPr>
      </w:pPr>
      <w:r w:rsidRPr="00486268">
        <w:rPr>
          <w:rFonts w:ascii="Calibri" w:hAnsi="Calibri" w:cs="Calibri"/>
          <w:bCs/>
          <w:sz w:val="24"/>
          <w:szCs w:val="24"/>
        </w:rPr>
        <w:t xml:space="preserve">Główną część Raportu końcowego będzie stanowić opis zbiorczych wyników. </w:t>
      </w:r>
      <w:r w:rsidRPr="00486268">
        <w:rPr>
          <w:rFonts w:ascii="Calibri" w:hAnsi="Calibri" w:cs="Calibri"/>
          <w:sz w:val="24"/>
          <w:szCs w:val="24"/>
        </w:rPr>
        <w:t>Wykonawca powinien dokonać interpretacji wyników badania - Raport nie może sprowadzać się do zreferowania (streszczenia) pozyskanych danych, lecz powinien być syntezą uzyskanych wyników. Sposób przeprowadzenia analiz statystycznych powinien być zgodny z regułami opisu oraz wnioskowania statystycznego.</w:t>
      </w:r>
    </w:p>
    <w:p w14:paraId="0E5A9357" w14:textId="77777777" w:rsidR="00937DFB" w:rsidRPr="00792EF0" w:rsidRDefault="00937DFB" w:rsidP="00937DFB">
      <w:pPr>
        <w:pStyle w:val="Akapitzlist"/>
        <w:spacing w:after="120" w:line="276" w:lineRule="auto"/>
        <w:ind w:left="0"/>
        <w:rPr>
          <w:rFonts w:ascii="Calibri" w:hAnsi="Calibri" w:cs="Calibri"/>
          <w:sz w:val="24"/>
          <w:szCs w:val="24"/>
        </w:rPr>
      </w:pPr>
      <w:r w:rsidRPr="00486268">
        <w:rPr>
          <w:rFonts w:ascii="Calibri" w:hAnsi="Calibri" w:cs="Calibri"/>
          <w:sz w:val="24"/>
          <w:szCs w:val="24"/>
        </w:rPr>
        <w:t>Opisując wyniki analiz statystycznych</w:t>
      </w:r>
      <w:r>
        <w:rPr>
          <w:rFonts w:ascii="Calibri" w:hAnsi="Calibri" w:cs="Calibri"/>
          <w:sz w:val="24"/>
          <w:szCs w:val="24"/>
        </w:rPr>
        <w:t>, jeśli będzie to zasadne,</w:t>
      </w:r>
      <w:r w:rsidRPr="00486268">
        <w:rPr>
          <w:rFonts w:ascii="Calibri" w:hAnsi="Calibri" w:cs="Calibri"/>
          <w:sz w:val="24"/>
          <w:szCs w:val="24"/>
        </w:rPr>
        <w:t xml:space="preserve"> Wykonawca wyróżni różnice istotne statystycznie (np. poprzez dodanie informacji w przypisie, że omawiane zróżnicowanie pomiędzy grupami badanych jest istotne statystycznie).</w:t>
      </w:r>
    </w:p>
    <w:p w14:paraId="43D3219C" w14:textId="77777777" w:rsidR="00937DFB" w:rsidRPr="00792EF0" w:rsidRDefault="00937DFB" w:rsidP="00937DFB">
      <w:pPr>
        <w:pStyle w:val="Akapitzlist"/>
        <w:spacing w:before="120" w:after="120" w:line="276" w:lineRule="auto"/>
        <w:ind w:left="0"/>
        <w:contextualSpacing w:val="0"/>
        <w:rPr>
          <w:rFonts w:ascii="Calibri" w:hAnsi="Calibri" w:cs="Calibri"/>
          <w:sz w:val="24"/>
          <w:szCs w:val="24"/>
        </w:rPr>
      </w:pPr>
      <w:r w:rsidRPr="00792EF0">
        <w:rPr>
          <w:rFonts w:ascii="Calibri" w:hAnsi="Calibri" w:cs="Calibri"/>
          <w:sz w:val="24"/>
          <w:szCs w:val="24"/>
        </w:rPr>
        <w:t>Opisując wyniki analiz statystycznych Wykonawca dokona zaokrągleń odsetka wskazań (do setek, dziesiątek lub jedności) do najbliższej wartości.</w:t>
      </w:r>
    </w:p>
    <w:p w14:paraId="328D2693" w14:textId="2B033B4E" w:rsidR="00937DFB" w:rsidRDefault="00937DFB" w:rsidP="009869C8">
      <w:pPr>
        <w:spacing w:after="120" w:line="276" w:lineRule="auto"/>
        <w:ind w:left="-11"/>
        <w:rPr>
          <w:rFonts w:ascii="Calibri" w:eastAsia="Aptos" w:hAnsi="Calibri" w:cs="Calibri"/>
          <w:color w:val="000000"/>
          <w:sz w:val="24"/>
          <w:szCs w:val="24"/>
        </w:rPr>
      </w:pPr>
      <w:r w:rsidRPr="00792EF0">
        <w:rPr>
          <w:rFonts w:ascii="Calibri" w:eastAsia="Aptos" w:hAnsi="Calibri" w:cs="Calibri"/>
          <w:color w:val="000000"/>
          <w:sz w:val="24"/>
          <w:szCs w:val="24"/>
        </w:rPr>
        <w:t>Po akceptacji treści Raportu przez Zamawiającego, Wykonawca dokona korekty językowej, stylistycznej i redakcji stylistycznej tekstu</w:t>
      </w:r>
      <w:r>
        <w:rPr>
          <w:rFonts w:ascii="Calibri" w:eastAsia="Aptos" w:hAnsi="Calibri" w:cs="Calibri"/>
          <w:color w:val="000000"/>
          <w:sz w:val="24"/>
          <w:szCs w:val="24"/>
        </w:rPr>
        <w:t xml:space="preserve"> oraz przygotuje Raport do publikacji elektronicznej. </w:t>
      </w:r>
    </w:p>
    <w:p w14:paraId="277D6E95" w14:textId="77777777" w:rsidR="00281767" w:rsidRPr="00AE577D" w:rsidRDefault="00281767" w:rsidP="00281767">
      <w:pPr>
        <w:pStyle w:val="Nagwek1"/>
        <w:numPr>
          <w:ilvl w:val="0"/>
          <w:numId w:val="19"/>
        </w:numPr>
        <w:rPr>
          <w:rFonts w:ascii="Calibri" w:hAnsi="Calibri" w:cs="Calibri"/>
          <w:b/>
          <w:bCs/>
          <w:sz w:val="28"/>
          <w:szCs w:val="28"/>
        </w:rPr>
      </w:pPr>
      <w:bookmarkStart w:id="22" w:name="_Toc182980729"/>
      <w:bookmarkStart w:id="23" w:name="_Toc183016051"/>
      <w:r w:rsidRPr="00AE577D">
        <w:rPr>
          <w:rFonts w:ascii="Calibri" w:hAnsi="Calibri" w:cs="Calibri"/>
          <w:b/>
          <w:bCs/>
          <w:sz w:val="28"/>
          <w:szCs w:val="28"/>
        </w:rPr>
        <w:t>Wymagania techniczne odnośnie do spotkań stacjonarnych</w:t>
      </w:r>
      <w:bookmarkEnd w:id="22"/>
      <w:bookmarkEnd w:id="23"/>
    </w:p>
    <w:p w14:paraId="120811FD" w14:textId="77777777" w:rsidR="00281767" w:rsidRDefault="00281767" w:rsidP="00281767">
      <w:pPr>
        <w:spacing w:before="120" w:after="120" w:line="276" w:lineRule="auto"/>
        <w:ind w:left="709" w:hanging="142"/>
        <w:rPr>
          <w:rFonts w:ascii="Calibri" w:hAnsi="Calibri" w:cs="Calibri"/>
          <w:bCs/>
          <w:sz w:val="24"/>
          <w:szCs w:val="24"/>
          <w:u w:val="single"/>
        </w:rPr>
      </w:pPr>
      <w:r w:rsidRPr="00C3187B">
        <w:rPr>
          <w:rFonts w:ascii="Calibri" w:hAnsi="Calibri" w:cs="Calibri"/>
          <w:bCs/>
          <w:sz w:val="24"/>
          <w:szCs w:val="24"/>
          <w:u w:val="single"/>
        </w:rPr>
        <w:t xml:space="preserve">Wymagania dotyczące </w:t>
      </w:r>
      <w:r>
        <w:rPr>
          <w:rFonts w:ascii="Calibri" w:hAnsi="Calibri" w:cs="Calibri"/>
          <w:bCs/>
          <w:sz w:val="24"/>
          <w:szCs w:val="24"/>
          <w:u w:val="single"/>
        </w:rPr>
        <w:t xml:space="preserve">miejsca spotkania i sali z wyposażeniem technicznym </w:t>
      </w:r>
    </w:p>
    <w:p w14:paraId="5AA6D1CD" w14:textId="77777777" w:rsidR="00281767" w:rsidRPr="00AE577D" w:rsidRDefault="00281767" w:rsidP="00281767">
      <w:pPr>
        <w:numPr>
          <w:ilvl w:val="0"/>
          <w:numId w:val="10"/>
        </w:numPr>
        <w:spacing w:before="120" w:line="276" w:lineRule="auto"/>
        <w:ind w:left="567" w:hanging="567"/>
        <w:rPr>
          <w:rFonts w:ascii="Calibri" w:hAnsi="Calibri" w:cs="Calibri"/>
          <w:bCs/>
          <w:iCs/>
          <w:sz w:val="24"/>
          <w:szCs w:val="24"/>
        </w:rPr>
      </w:pPr>
      <w:r w:rsidRPr="00AE577D">
        <w:rPr>
          <w:rFonts w:ascii="Calibri" w:hAnsi="Calibri" w:cs="Calibri"/>
          <w:bCs/>
          <w:iCs/>
          <w:sz w:val="24"/>
          <w:szCs w:val="24"/>
        </w:rPr>
        <w:t xml:space="preserve">Miejsce organizacji spotkania w centrum Warszawy, w centrum konferencyjnym/centrum biznesowym/hotelu o standardzie co najmniej trzygwiazdkowym albo w innego rodzaju przestrzeni przystosowanej do prowadzenia </w:t>
      </w:r>
      <w:r>
        <w:rPr>
          <w:rFonts w:ascii="Calibri" w:hAnsi="Calibri" w:cs="Calibri"/>
          <w:bCs/>
          <w:iCs/>
          <w:sz w:val="24"/>
          <w:szCs w:val="24"/>
        </w:rPr>
        <w:t>spotkań/paneli/warsztatów</w:t>
      </w:r>
      <w:r w:rsidRPr="00AE577D">
        <w:rPr>
          <w:rFonts w:ascii="Calibri" w:hAnsi="Calibri" w:cs="Calibri"/>
          <w:bCs/>
          <w:iCs/>
          <w:sz w:val="24"/>
          <w:szCs w:val="24"/>
        </w:rPr>
        <w:t>.</w:t>
      </w:r>
    </w:p>
    <w:p w14:paraId="4CCB9CD5" w14:textId="77777777" w:rsidR="00281767" w:rsidRPr="00985F58" w:rsidRDefault="00281767" w:rsidP="00281767">
      <w:pPr>
        <w:numPr>
          <w:ilvl w:val="0"/>
          <w:numId w:val="10"/>
        </w:numPr>
        <w:spacing w:before="120" w:line="276" w:lineRule="auto"/>
        <w:ind w:left="567" w:hanging="567"/>
        <w:rPr>
          <w:rFonts w:ascii="Calibri" w:hAnsi="Calibri" w:cs="Calibri"/>
          <w:bCs/>
          <w:iCs/>
          <w:sz w:val="24"/>
          <w:szCs w:val="24"/>
        </w:rPr>
      </w:pPr>
      <w:r>
        <w:rPr>
          <w:rFonts w:ascii="Calibri" w:hAnsi="Calibri" w:cs="Calibri"/>
          <w:sz w:val="24"/>
          <w:szCs w:val="24"/>
        </w:rPr>
        <w:t>Sala klimatyzowana</w:t>
      </w:r>
      <w:r w:rsidRPr="00C3187B">
        <w:rPr>
          <w:rFonts w:ascii="Calibri" w:hAnsi="Calibri" w:cs="Calibri"/>
          <w:sz w:val="24"/>
          <w:szCs w:val="24"/>
        </w:rPr>
        <w:t>, z dostępem do światła dziennego oraz z możliwością zaciemnienia do prezentacj</w:t>
      </w:r>
      <w:r>
        <w:rPr>
          <w:rFonts w:ascii="Calibri" w:hAnsi="Calibri" w:cs="Calibri"/>
          <w:sz w:val="24"/>
          <w:szCs w:val="24"/>
        </w:rPr>
        <w:t xml:space="preserve">i. </w:t>
      </w:r>
    </w:p>
    <w:p w14:paraId="23A88B9C" w14:textId="77777777" w:rsidR="00281767" w:rsidRDefault="00281767" w:rsidP="00281767">
      <w:pPr>
        <w:numPr>
          <w:ilvl w:val="0"/>
          <w:numId w:val="10"/>
        </w:numPr>
        <w:spacing w:before="120" w:line="276" w:lineRule="auto"/>
        <w:ind w:left="567" w:hanging="567"/>
        <w:rPr>
          <w:rFonts w:ascii="Calibri" w:hAnsi="Calibri" w:cs="Calibri"/>
          <w:bCs/>
          <w:iCs/>
          <w:sz w:val="24"/>
          <w:szCs w:val="24"/>
        </w:rPr>
      </w:pPr>
      <w:r w:rsidRPr="00AE577D">
        <w:rPr>
          <w:rFonts w:ascii="Calibri" w:hAnsi="Calibri" w:cs="Calibri"/>
          <w:bCs/>
          <w:iCs/>
          <w:sz w:val="24"/>
          <w:szCs w:val="24"/>
        </w:rPr>
        <w:t xml:space="preserve">Miejsce organizacji spotkania będzie przystosowane do udziału osób z niepełnosprawnościami. </w:t>
      </w:r>
    </w:p>
    <w:p w14:paraId="1400A80E" w14:textId="77777777" w:rsidR="00281767" w:rsidRDefault="00281767" w:rsidP="00281767">
      <w:pPr>
        <w:pStyle w:val="Akapitzlist"/>
        <w:numPr>
          <w:ilvl w:val="0"/>
          <w:numId w:val="10"/>
        </w:numPr>
        <w:spacing w:before="120" w:after="120"/>
        <w:ind w:left="567" w:hanging="567"/>
        <w:contextualSpacing w:val="0"/>
        <w:rPr>
          <w:rFonts w:ascii="Calibri" w:hAnsi="Calibri" w:cs="Calibri"/>
          <w:sz w:val="24"/>
          <w:szCs w:val="24"/>
        </w:rPr>
      </w:pPr>
      <w:r w:rsidRPr="00985F58">
        <w:rPr>
          <w:rFonts w:ascii="Calibri" w:hAnsi="Calibri" w:cs="Calibri"/>
          <w:sz w:val="24"/>
          <w:szCs w:val="24"/>
        </w:rPr>
        <w:t>Oświetlenie i nagłośnienie sali podczas spotkania musi być dostosowane do charakteru spotkania i umożliwić jego nagranie audio.</w:t>
      </w:r>
    </w:p>
    <w:p w14:paraId="783BE664" w14:textId="77777777" w:rsidR="00281767" w:rsidRPr="00AE577D" w:rsidRDefault="00281767" w:rsidP="00281767">
      <w:pPr>
        <w:numPr>
          <w:ilvl w:val="0"/>
          <w:numId w:val="10"/>
        </w:numPr>
        <w:spacing w:before="120" w:line="276" w:lineRule="auto"/>
        <w:ind w:left="567" w:hanging="567"/>
        <w:rPr>
          <w:rFonts w:ascii="Calibri" w:hAnsi="Calibri" w:cs="Calibri"/>
          <w:bCs/>
          <w:iCs/>
          <w:sz w:val="24"/>
          <w:szCs w:val="24"/>
        </w:rPr>
      </w:pPr>
      <w:r>
        <w:rPr>
          <w:rFonts w:ascii="Calibri" w:hAnsi="Calibri" w:cs="Calibri"/>
          <w:sz w:val="24"/>
          <w:szCs w:val="24"/>
        </w:rPr>
        <w:t xml:space="preserve">Sala </w:t>
      </w:r>
      <w:r w:rsidRPr="002861B3">
        <w:rPr>
          <w:rFonts w:ascii="Calibri" w:hAnsi="Calibri" w:cs="Calibri"/>
          <w:sz w:val="24"/>
          <w:szCs w:val="24"/>
        </w:rPr>
        <w:t xml:space="preserve">pomieści komfortowo liczbę osób przewidzianych na </w:t>
      </w:r>
      <w:r>
        <w:rPr>
          <w:rFonts w:ascii="Calibri" w:hAnsi="Calibri" w:cs="Calibri"/>
          <w:sz w:val="24"/>
          <w:szCs w:val="24"/>
        </w:rPr>
        <w:t xml:space="preserve">dane </w:t>
      </w:r>
      <w:r w:rsidRPr="002861B3">
        <w:rPr>
          <w:rFonts w:ascii="Calibri" w:hAnsi="Calibri" w:cs="Calibri"/>
          <w:sz w:val="24"/>
          <w:szCs w:val="24"/>
        </w:rPr>
        <w:t>spotkani</w:t>
      </w:r>
      <w:r>
        <w:rPr>
          <w:rFonts w:ascii="Calibri" w:hAnsi="Calibri" w:cs="Calibri"/>
          <w:sz w:val="24"/>
          <w:szCs w:val="24"/>
        </w:rPr>
        <w:t>e</w:t>
      </w:r>
      <w:r w:rsidRPr="002861B3">
        <w:rPr>
          <w:rFonts w:ascii="Calibri" w:hAnsi="Calibri" w:cs="Calibri"/>
          <w:sz w:val="24"/>
          <w:szCs w:val="24"/>
        </w:rPr>
        <w:t xml:space="preserve"> (+ 10%), w tym zespół Wykonawcy</w:t>
      </w:r>
      <w:r>
        <w:rPr>
          <w:rFonts w:ascii="Calibri" w:hAnsi="Calibri" w:cs="Calibri"/>
          <w:sz w:val="24"/>
          <w:szCs w:val="24"/>
        </w:rPr>
        <w:t xml:space="preserve"> i zespół Zamawiającego.</w:t>
      </w:r>
      <w:r w:rsidRPr="002861B3">
        <w:rPr>
          <w:rFonts w:ascii="Calibri" w:hAnsi="Calibri" w:cs="Calibri"/>
          <w:sz w:val="24"/>
          <w:szCs w:val="24"/>
        </w:rPr>
        <w:t xml:space="preserve"> </w:t>
      </w:r>
      <w:r w:rsidRPr="00AE577D">
        <w:rPr>
          <w:rFonts w:ascii="Calibri" w:hAnsi="Calibri" w:cs="Calibri"/>
          <w:bCs/>
          <w:iCs/>
          <w:sz w:val="24"/>
          <w:szCs w:val="24"/>
        </w:rPr>
        <w:t xml:space="preserve"> </w:t>
      </w:r>
    </w:p>
    <w:p w14:paraId="2D028B35" w14:textId="77777777" w:rsidR="00281767" w:rsidRDefault="00281767" w:rsidP="00281767">
      <w:pPr>
        <w:numPr>
          <w:ilvl w:val="0"/>
          <w:numId w:val="10"/>
        </w:numPr>
        <w:spacing w:before="120" w:line="276" w:lineRule="auto"/>
        <w:ind w:left="567" w:hanging="567"/>
        <w:rPr>
          <w:rFonts w:ascii="Calibri" w:hAnsi="Calibri" w:cs="Calibri"/>
          <w:bCs/>
          <w:iCs/>
          <w:sz w:val="24"/>
          <w:szCs w:val="24"/>
        </w:rPr>
      </w:pPr>
      <w:r w:rsidRPr="00AE577D">
        <w:rPr>
          <w:rFonts w:ascii="Calibri" w:hAnsi="Calibri" w:cs="Calibri"/>
          <w:bCs/>
          <w:iCs/>
          <w:sz w:val="24"/>
          <w:szCs w:val="24"/>
        </w:rPr>
        <w:lastRenderedPageBreak/>
        <w:t xml:space="preserve">Wykonawca zapewni wyposażenie techniczne, niezbędne do realizacji spotkania, w tym: </w:t>
      </w:r>
      <w:r>
        <w:rPr>
          <w:rFonts w:ascii="Calibri" w:hAnsi="Calibri" w:cs="Calibri"/>
          <w:bCs/>
          <w:iCs/>
          <w:sz w:val="24"/>
          <w:szCs w:val="24"/>
        </w:rPr>
        <w:t xml:space="preserve">rzutnik </w:t>
      </w:r>
      <w:r w:rsidRPr="00AE577D">
        <w:rPr>
          <w:rFonts w:ascii="Calibri" w:hAnsi="Calibri" w:cs="Calibri"/>
          <w:bCs/>
          <w:iCs/>
          <w:sz w:val="24"/>
          <w:szCs w:val="24"/>
        </w:rPr>
        <w:t>multimedialny</w:t>
      </w:r>
      <w:r>
        <w:rPr>
          <w:rFonts w:ascii="Calibri" w:hAnsi="Calibri" w:cs="Calibri"/>
          <w:bCs/>
          <w:iCs/>
          <w:sz w:val="24"/>
          <w:szCs w:val="24"/>
        </w:rPr>
        <w:t xml:space="preserve"> </w:t>
      </w:r>
      <w:r w:rsidRPr="002861B3">
        <w:rPr>
          <w:rFonts w:ascii="Calibri" w:hAnsi="Calibri" w:cs="Calibri"/>
          <w:sz w:val="24"/>
          <w:szCs w:val="24"/>
        </w:rPr>
        <w:t xml:space="preserve">z wejściem </w:t>
      </w:r>
      <w:proofErr w:type="spellStart"/>
      <w:r w:rsidRPr="002861B3">
        <w:rPr>
          <w:rFonts w:ascii="Calibri" w:hAnsi="Calibri" w:cs="Calibri"/>
          <w:sz w:val="24"/>
          <w:szCs w:val="24"/>
        </w:rPr>
        <w:t>hdmi</w:t>
      </w:r>
      <w:proofErr w:type="spellEnd"/>
      <w:r w:rsidRPr="002861B3">
        <w:rPr>
          <w:rFonts w:ascii="Calibri" w:hAnsi="Calibri" w:cs="Calibri"/>
          <w:sz w:val="24"/>
          <w:szCs w:val="24"/>
        </w:rPr>
        <w:t xml:space="preserve"> kompatybilnym z laptopem</w:t>
      </w:r>
      <w:r w:rsidRPr="00AE577D">
        <w:rPr>
          <w:rFonts w:ascii="Calibri" w:hAnsi="Calibri" w:cs="Calibri"/>
          <w:bCs/>
          <w:iCs/>
          <w:sz w:val="24"/>
          <w:szCs w:val="24"/>
        </w:rPr>
        <w:t>, ekran, tablicę typu „flipchart”, laptop z pilotem</w:t>
      </w:r>
      <w:r>
        <w:rPr>
          <w:rFonts w:ascii="Calibri" w:hAnsi="Calibri" w:cs="Calibri"/>
          <w:bCs/>
          <w:iCs/>
          <w:sz w:val="24"/>
          <w:szCs w:val="24"/>
        </w:rPr>
        <w:t xml:space="preserve"> </w:t>
      </w:r>
      <w:r w:rsidRPr="002861B3">
        <w:rPr>
          <w:rFonts w:ascii="Calibri" w:hAnsi="Calibri" w:cs="Calibri"/>
          <w:sz w:val="24"/>
          <w:szCs w:val="24"/>
        </w:rPr>
        <w:t>posiadający min. aktualne oprogramowanie Windows oraz pakiet Microsoft Office, w tym PowerPoint</w:t>
      </w:r>
      <w:r w:rsidRPr="00AE577D">
        <w:rPr>
          <w:rFonts w:ascii="Calibri" w:hAnsi="Calibri" w:cs="Calibri"/>
          <w:bCs/>
          <w:iCs/>
          <w:sz w:val="24"/>
          <w:szCs w:val="24"/>
        </w:rPr>
        <w:t xml:space="preserve">, wskaźnik laserowy, dostęp </w:t>
      </w:r>
      <w:r>
        <w:rPr>
          <w:rFonts w:ascii="Calibri" w:hAnsi="Calibri" w:cs="Calibri"/>
          <w:bCs/>
          <w:iCs/>
          <w:sz w:val="24"/>
          <w:szCs w:val="24"/>
        </w:rPr>
        <w:t xml:space="preserve">dla wszystkich uczestników </w:t>
      </w:r>
      <w:r w:rsidRPr="00AE577D">
        <w:rPr>
          <w:rFonts w:ascii="Calibri" w:hAnsi="Calibri" w:cs="Calibri"/>
          <w:bCs/>
          <w:iCs/>
          <w:sz w:val="24"/>
          <w:szCs w:val="24"/>
        </w:rPr>
        <w:t xml:space="preserve">do </w:t>
      </w:r>
      <w:r>
        <w:rPr>
          <w:rFonts w:ascii="Calibri" w:hAnsi="Calibri" w:cs="Calibri"/>
          <w:bCs/>
          <w:iCs/>
          <w:sz w:val="24"/>
          <w:szCs w:val="24"/>
        </w:rPr>
        <w:t xml:space="preserve">bezprzewodowego </w:t>
      </w:r>
      <w:proofErr w:type="spellStart"/>
      <w:r w:rsidRPr="00AE577D">
        <w:rPr>
          <w:rFonts w:ascii="Calibri" w:hAnsi="Calibri" w:cs="Calibri"/>
          <w:bCs/>
          <w:iCs/>
          <w:sz w:val="24"/>
          <w:szCs w:val="24"/>
        </w:rPr>
        <w:t>internetu</w:t>
      </w:r>
      <w:proofErr w:type="spellEnd"/>
      <w:r w:rsidRPr="00AE577D">
        <w:rPr>
          <w:rFonts w:ascii="Calibri" w:hAnsi="Calibri" w:cs="Calibri"/>
          <w:bCs/>
          <w:iCs/>
          <w:sz w:val="24"/>
          <w:szCs w:val="24"/>
        </w:rPr>
        <w:t xml:space="preserve"> o minimalnej przepustowości 1 </w:t>
      </w:r>
      <w:proofErr w:type="spellStart"/>
      <w:r w:rsidRPr="00AE577D">
        <w:rPr>
          <w:rFonts w:ascii="Calibri" w:hAnsi="Calibri" w:cs="Calibri"/>
          <w:bCs/>
          <w:iCs/>
          <w:sz w:val="24"/>
          <w:szCs w:val="24"/>
        </w:rPr>
        <w:t>Mb</w:t>
      </w:r>
      <w:proofErr w:type="spellEnd"/>
      <w:r w:rsidRPr="00AE577D">
        <w:rPr>
          <w:rFonts w:ascii="Calibri" w:hAnsi="Calibri" w:cs="Calibri"/>
          <w:bCs/>
          <w:iCs/>
          <w:sz w:val="24"/>
          <w:szCs w:val="24"/>
        </w:rPr>
        <w:t xml:space="preserve">/s, nagrywanie spotkania (audio). </w:t>
      </w:r>
      <w:r w:rsidRPr="002861B3">
        <w:rPr>
          <w:rFonts w:ascii="Calibri" w:hAnsi="Calibri" w:cs="Calibri"/>
          <w:sz w:val="24"/>
          <w:szCs w:val="24"/>
        </w:rPr>
        <w:t>Dodatkowo Wykonawca zapewni papier, długopisy, flamastry - np. do pracy warsztatowej.</w:t>
      </w:r>
    </w:p>
    <w:p w14:paraId="710B72AB" w14:textId="77777777" w:rsidR="00281767" w:rsidRPr="00CE4DFD" w:rsidRDefault="00281767" w:rsidP="00281767">
      <w:pPr>
        <w:pStyle w:val="Akapitzlist"/>
        <w:numPr>
          <w:ilvl w:val="0"/>
          <w:numId w:val="10"/>
        </w:numPr>
        <w:spacing w:after="120" w:line="276" w:lineRule="auto"/>
        <w:ind w:left="567" w:hanging="567"/>
        <w:rPr>
          <w:rFonts w:ascii="Calibri" w:hAnsi="Calibri" w:cs="Calibri"/>
          <w:sz w:val="24"/>
          <w:szCs w:val="24"/>
        </w:rPr>
      </w:pPr>
      <w:r w:rsidRPr="00CE4DFD">
        <w:rPr>
          <w:rFonts w:ascii="Calibri" w:hAnsi="Calibri" w:cs="Calibri"/>
          <w:sz w:val="24"/>
          <w:szCs w:val="24"/>
        </w:rPr>
        <w:t>Wykonawca zapewni łatwo dostępne szatnie oraz toalety dla uczestników, w tym toalety dla osób z niepełnosprawnościami, w przypadku uczestnictwa takich osób.</w:t>
      </w:r>
    </w:p>
    <w:p w14:paraId="75CBB21F" w14:textId="77777777" w:rsidR="00281767" w:rsidRPr="004844ED" w:rsidRDefault="00281767" w:rsidP="00281767">
      <w:pPr>
        <w:pStyle w:val="Akapitzlist"/>
        <w:numPr>
          <w:ilvl w:val="0"/>
          <w:numId w:val="10"/>
        </w:numPr>
        <w:spacing w:after="120" w:line="276" w:lineRule="auto"/>
        <w:ind w:left="567"/>
        <w:rPr>
          <w:rFonts w:ascii="Calibri" w:hAnsi="Calibri" w:cs="Calibri"/>
          <w:sz w:val="24"/>
          <w:szCs w:val="24"/>
        </w:rPr>
      </w:pPr>
      <w:r w:rsidRPr="004844ED">
        <w:rPr>
          <w:rFonts w:ascii="Calibri" w:hAnsi="Calibri" w:cs="Calibri"/>
          <w:sz w:val="24"/>
          <w:szCs w:val="24"/>
        </w:rPr>
        <w:t>Wykonawca zapewni na każde spotkanie w razie konieczności do 10 bezpłatnych miejsc parkingowych dla wyznaczonych przez Zamawiającego osób</w:t>
      </w:r>
      <w:r>
        <w:rPr>
          <w:rFonts w:ascii="Calibri" w:hAnsi="Calibri" w:cs="Calibri"/>
          <w:sz w:val="24"/>
          <w:szCs w:val="24"/>
        </w:rPr>
        <w:t xml:space="preserve"> </w:t>
      </w:r>
      <w:r w:rsidRPr="004844ED">
        <w:rPr>
          <w:rFonts w:ascii="Calibri" w:hAnsi="Calibri" w:cs="Calibri"/>
          <w:sz w:val="24"/>
          <w:szCs w:val="24"/>
        </w:rPr>
        <w:t>oraz osób niepełnosprawnych w bezpośredniej bliskości wejścia do budynku, w którym odbywać się będzie spotkanie.</w:t>
      </w:r>
    </w:p>
    <w:p w14:paraId="227D4EF1" w14:textId="77777777" w:rsidR="00281767" w:rsidRPr="00AE577D" w:rsidRDefault="00281767" w:rsidP="00281767">
      <w:pPr>
        <w:spacing w:before="120" w:line="276" w:lineRule="auto"/>
        <w:ind w:left="567"/>
        <w:rPr>
          <w:rFonts w:ascii="Calibri" w:hAnsi="Calibri" w:cs="Calibri"/>
          <w:bCs/>
          <w:iCs/>
          <w:sz w:val="24"/>
          <w:szCs w:val="24"/>
        </w:rPr>
      </w:pPr>
      <w:r w:rsidRPr="00AE577D">
        <w:rPr>
          <w:rFonts w:ascii="Calibri" w:hAnsi="Calibri" w:cs="Calibri"/>
          <w:bCs/>
          <w:iCs/>
          <w:sz w:val="24"/>
          <w:szCs w:val="24"/>
        </w:rPr>
        <w:t xml:space="preserve">Propozycję miejsca organizacji spotkania Wykonawca przekaże z wyprzedzeniem co najmniej 5 dni roboczych.  </w:t>
      </w:r>
    </w:p>
    <w:p w14:paraId="3C4A3ACF" w14:textId="77777777" w:rsidR="00281767" w:rsidRDefault="00281767" w:rsidP="00281767">
      <w:pPr>
        <w:spacing w:before="120" w:after="120" w:line="276" w:lineRule="auto"/>
        <w:ind w:left="567"/>
        <w:rPr>
          <w:rFonts w:ascii="Calibri" w:hAnsi="Calibri" w:cs="Calibri"/>
          <w:bCs/>
          <w:sz w:val="24"/>
          <w:szCs w:val="24"/>
          <w:u w:val="single"/>
        </w:rPr>
      </w:pPr>
      <w:r w:rsidRPr="00AE577D">
        <w:rPr>
          <w:rFonts w:ascii="Calibri" w:hAnsi="Calibri" w:cs="Calibri"/>
          <w:bCs/>
          <w:iCs/>
          <w:sz w:val="24"/>
          <w:szCs w:val="24"/>
        </w:rPr>
        <w:t>Propozycja miejsca organizacji spotkania wymaga akceptacji Zamawiającego.</w:t>
      </w:r>
    </w:p>
    <w:p w14:paraId="06BEE714" w14:textId="77777777" w:rsidR="00281767" w:rsidRPr="00C274E0" w:rsidRDefault="00281767" w:rsidP="00281767">
      <w:pPr>
        <w:spacing w:before="120" w:after="120" w:line="276" w:lineRule="auto"/>
        <w:ind w:left="567"/>
        <w:rPr>
          <w:rFonts w:ascii="Calibri" w:hAnsi="Calibri" w:cs="Calibri"/>
          <w:bCs/>
          <w:sz w:val="24"/>
          <w:szCs w:val="24"/>
          <w:u w:val="single"/>
        </w:rPr>
      </w:pPr>
      <w:r>
        <w:rPr>
          <w:rFonts w:ascii="Calibri" w:hAnsi="Calibri" w:cs="Calibri"/>
          <w:bCs/>
          <w:sz w:val="24"/>
          <w:szCs w:val="24"/>
          <w:u w:val="single"/>
        </w:rPr>
        <w:t xml:space="preserve">Wymagania dotyczące </w:t>
      </w:r>
      <w:r w:rsidRPr="00C274E0">
        <w:rPr>
          <w:rFonts w:ascii="Calibri" w:hAnsi="Calibri" w:cs="Calibri"/>
          <w:bCs/>
          <w:sz w:val="24"/>
          <w:szCs w:val="24"/>
          <w:u w:val="single"/>
        </w:rPr>
        <w:t xml:space="preserve">usługi cateringowej </w:t>
      </w:r>
    </w:p>
    <w:p w14:paraId="64B38F81" w14:textId="77777777" w:rsidR="00281767" w:rsidRPr="00E05D89" w:rsidRDefault="00281767" w:rsidP="00281767">
      <w:pPr>
        <w:spacing w:before="120" w:after="120"/>
        <w:ind w:left="567"/>
        <w:rPr>
          <w:rFonts w:ascii="Calibri" w:hAnsi="Calibri" w:cs="Calibri"/>
          <w:sz w:val="24"/>
          <w:szCs w:val="24"/>
        </w:rPr>
      </w:pPr>
      <w:r w:rsidRPr="00E05D89">
        <w:rPr>
          <w:rFonts w:ascii="Calibri" w:hAnsi="Calibri" w:cs="Calibri"/>
          <w:sz w:val="24"/>
          <w:szCs w:val="24"/>
        </w:rPr>
        <w:t>Wykonawca zapewni obsługę cateringową na spotkaniach stacjonarnych zgodnie z poniższymi wymaganiami.</w:t>
      </w:r>
    </w:p>
    <w:p w14:paraId="57952C44" w14:textId="2FCD8F4E" w:rsidR="00281767" w:rsidRPr="009865AB" w:rsidRDefault="00281767" w:rsidP="00281767">
      <w:pPr>
        <w:pStyle w:val="Akapitzlist"/>
        <w:numPr>
          <w:ilvl w:val="2"/>
          <w:numId w:val="47"/>
        </w:numPr>
        <w:spacing w:after="120" w:line="276" w:lineRule="auto"/>
        <w:ind w:left="567"/>
        <w:rPr>
          <w:rFonts w:ascii="Calibri" w:hAnsi="Calibri" w:cs="Calibri"/>
          <w:sz w:val="24"/>
          <w:szCs w:val="24"/>
        </w:rPr>
      </w:pPr>
      <w:r w:rsidRPr="009865AB">
        <w:rPr>
          <w:rFonts w:ascii="Calibri" w:hAnsi="Calibri" w:cs="Calibri"/>
          <w:bCs/>
          <w:iCs/>
          <w:sz w:val="24"/>
          <w:szCs w:val="24"/>
        </w:rPr>
        <w:t xml:space="preserve">Wykorzystanie opakowań szklanych i naczyń oraz sztućców wielorazowego użytku lub wykonanych z surowców biodegradowalnych. </w:t>
      </w:r>
      <w:r w:rsidRPr="009865AB">
        <w:rPr>
          <w:rFonts w:ascii="Calibri" w:hAnsi="Calibri" w:cs="Calibri"/>
          <w:sz w:val="24"/>
          <w:szCs w:val="24"/>
        </w:rPr>
        <w:t>Wykonawca zapewni pełną zastawę stołową (talerze i filiżanki: porcelanowe, fajansowe lub porcelitowe, sztućce, filiżanki porcelitowe, szklanki, serwetki). Nie dopuszcza się stosowania zastawy jednorazowej.</w:t>
      </w:r>
    </w:p>
    <w:p w14:paraId="10D015D5" w14:textId="77777777" w:rsidR="00281767" w:rsidRPr="009865AB" w:rsidRDefault="00281767" w:rsidP="00281767">
      <w:pPr>
        <w:pStyle w:val="Akapitzlist"/>
        <w:numPr>
          <w:ilvl w:val="0"/>
          <w:numId w:val="47"/>
        </w:numPr>
        <w:spacing w:after="120" w:line="276" w:lineRule="auto"/>
        <w:rPr>
          <w:rFonts w:ascii="Calibri" w:hAnsi="Calibri" w:cs="Calibri"/>
          <w:sz w:val="24"/>
          <w:szCs w:val="24"/>
        </w:rPr>
      </w:pPr>
      <w:r w:rsidRPr="009865AB">
        <w:rPr>
          <w:rFonts w:ascii="Calibri" w:hAnsi="Calibri" w:cs="Calibri"/>
          <w:sz w:val="24"/>
          <w:szCs w:val="24"/>
        </w:rPr>
        <w:t>Wykonawca zapewni powierzchnię cateringową na potrzeby organizacji poczęstunku podczas spotkania. Powierzchnia będzie klimatyzowana i będzie odpowiadać liczbie zgłoszonych uczestników, będzie umożliwiać swobodny przepływ osób w trakcie poczęstunku, umożliwiać rozstawienie bufetu oraz stanowisk z napojami.</w:t>
      </w:r>
    </w:p>
    <w:p w14:paraId="19E239CA" w14:textId="77777777" w:rsidR="00281767" w:rsidRPr="00964378" w:rsidRDefault="00281767" w:rsidP="00281767">
      <w:pPr>
        <w:pStyle w:val="Akapitzlist"/>
        <w:numPr>
          <w:ilvl w:val="0"/>
          <w:numId w:val="47"/>
        </w:numPr>
        <w:spacing w:after="120" w:line="276" w:lineRule="auto"/>
        <w:rPr>
          <w:rFonts w:ascii="Calibri" w:hAnsi="Calibri" w:cs="Calibri"/>
          <w:sz w:val="24"/>
          <w:szCs w:val="24"/>
          <w:u w:val="thick"/>
        </w:rPr>
      </w:pPr>
      <w:r w:rsidRPr="00964378">
        <w:rPr>
          <w:rFonts w:ascii="Calibri" w:hAnsi="Calibri" w:cs="Calibri"/>
          <w:sz w:val="24"/>
          <w:szCs w:val="24"/>
        </w:rPr>
        <w:t xml:space="preserve">Ciągły serwis kawowy dla wszystkich uczestników spotkań. W ramach ciągłej przerwy kawowej będą zapewnione: napoje gorące, w tym herbata (co najmniej 4 rodzaje – czarna, zielona, owocowa i ziołowa), kawa parzona z ekspresu, (dodatkowo: cytryna, mleko, napój roślinny do kawy: sojowy/ kokosowy </w:t>
      </w:r>
      <w:proofErr w:type="spellStart"/>
      <w:r w:rsidRPr="00964378">
        <w:rPr>
          <w:rFonts w:ascii="Calibri" w:hAnsi="Calibri" w:cs="Calibri"/>
          <w:sz w:val="24"/>
          <w:szCs w:val="24"/>
        </w:rPr>
        <w:t>itp</w:t>
      </w:r>
      <w:proofErr w:type="spellEnd"/>
      <w:r w:rsidRPr="00964378">
        <w:rPr>
          <w:rFonts w:ascii="Calibri" w:hAnsi="Calibri" w:cs="Calibri"/>
          <w:sz w:val="24"/>
          <w:szCs w:val="24"/>
        </w:rPr>
        <w:t>, cukier), napoje zimne, w  tym woda gazowana i niegazowana (1 l na osobę), soki 100% owocowe</w:t>
      </w:r>
      <w:r>
        <w:rPr>
          <w:rFonts w:ascii="Calibri" w:hAnsi="Calibri" w:cs="Calibri"/>
          <w:sz w:val="24"/>
          <w:szCs w:val="24"/>
        </w:rPr>
        <w:t xml:space="preserve"> (co najmniej 2 rodzaje)</w:t>
      </w:r>
      <w:r w:rsidRPr="00964378">
        <w:rPr>
          <w:rFonts w:ascii="Calibri" w:hAnsi="Calibri" w:cs="Calibri"/>
          <w:sz w:val="24"/>
          <w:szCs w:val="24"/>
        </w:rPr>
        <w:t xml:space="preserve">, owoce i  przekąski warzywne (preferowane polskie owoce sezonowe), </w:t>
      </w:r>
      <w:r>
        <w:rPr>
          <w:rFonts w:ascii="Calibri" w:hAnsi="Calibri" w:cs="Calibri"/>
          <w:sz w:val="24"/>
          <w:szCs w:val="24"/>
        </w:rPr>
        <w:t xml:space="preserve">kanapki (co najmniej 4 rodzaje, 3-składnikowe, w tym w razie potrzeby, </w:t>
      </w:r>
      <w:r w:rsidRPr="00AE577D">
        <w:rPr>
          <w:rFonts w:ascii="Calibri" w:hAnsi="Calibri" w:cs="Calibri"/>
          <w:bCs/>
          <w:iCs/>
          <w:sz w:val="24"/>
          <w:szCs w:val="24"/>
        </w:rPr>
        <w:t>2 rodzaje kanapek wegetariańskich</w:t>
      </w:r>
      <w:r>
        <w:rPr>
          <w:rFonts w:ascii="Calibri" w:hAnsi="Calibri" w:cs="Calibri"/>
          <w:bCs/>
          <w:iCs/>
          <w:sz w:val="24"/>
          <w:szCs w:val="24"/>
        </w:rPr>
        <w:t xml:space="preserve">/wegańskich i 1 rodzaj kanapek </w:t>
      </w:r>
      <w:r w:rsidRPr="00AE577D">
        <w:rPr>
          <w:rFonts w:ascii="Calibri" w:hAnsi="Calibri" w:cs="Calibri"/>
          <w:bCs/>
          <w:iCs/>
          <w:sz w:val="24"/>
          <w:szCs w:val="24"/>
        </w:rPr>
        <w:t>bezglutenowych</w:t>
      </w:r>
      <w:r>
        <w:rPr>
          <w:rFonts w:ascii="Calibri" w:hAnsi="Calibri" w:cs="Calibri"/>
          <w:sz w:val="24"/>
          <w:szCs w:val="24"/>
        </w:rPr>
        <w:t xml:space="preserve">), </w:t>
      </w:r>
      <w:r w:rsidRPr="00964378">
        <w:rPr>
          <w:rFonts w:ascii="Calibri" w:hAnsi="Calibri" w:cs="Calibri"/>
          <w:sz w:val="24"/>
          <w:szCs w:val="24"/>
        </w:rPr>
        <w:t xml:space="preserve">ciasta (minimum </w:t>
      </w:r>
      <w:r>
        <w:rPr>
          <w:rFonts w:ascii="Calibri" w:hAnsi="Calibri" w:cs="Calibri"/>
          <w:sz w:val="24"/>
          <w:szCs w:val="24"/>
        </w:rPr>
        <w:t>2</w:t>
      </w:r>
      <w:r w:rsidRPr="00964378">
        <w:rPr>
          <w:rFonts w:ascii="Calibri" w:hAnsi="Calibri" w:cs="Calibri"/>
          <w:sz w:val="24"/>
          <w:szCs w:val="24"/>
        </w:rPr>
        <w:t xml:space="preserve"> rodzaje ciast, w tym – w razie potrzeby - minimum jedno dla osób ze </w:t>
      </w:r>
      <w:r w:rsidRPr="00964378">
        <w:rPr>
          <w:rFonts w:ascii="Calibri" w:hAnsi="Calibri" w:cs="Calibri"/>
          <w:sz w:val="24"/>
          <w:szCs w:val="24"/>
        </w:rPr>
        <w:lastRenderedPageBreak/>
        <w:t>specjalnymi potrzebami żywieniowymi, np. bezglutenowe, w liczbie minimum 3 na osobę) oraz tabliczki z informacją o alergenach.</w:t>
      </w:r>
    </w:p>
    <w:p w14:paraId="16CFB0B5" w14:textId="77777777" w:rsidR="00281767" w:rsidRPr="00C3187B" w:rsidRDefault="00281767" w:rsidP="00281767">
      <w:pPr>
        <w:pStyle w:val="Akapitzlist"/>
        <w:numPr>
          <w:ilvl w:val="0"/>
          <w:numId w:val="47"/>
        </w:numPr>
        <w:spacing w:after="120" w:line="276" w:lineRule="auto"/>
        <w:rPr>
          <w:rFonts w:ascii="Calibri" w:hAnsi="Calibri" w:cs="Calibri"/>
          <w:sz w:val="24"/>
          <w:szCs w:val="24"/>
        </w:rPr>
      </w:pPr>
      <w:r w:rsidRPr="00C3187B">
        <w:rPr>
          <w:rFonts w:ascii="Calibri" w:hAnsi="Calibri" w:cs="Calibri"/>
          <w:sz w:val="24"/>
          <w:szCs w:val="24"/>
        </w:rPr>
        <w:t xml:space="preserve">Lunch dla wszystkich uczestników spotkania. W menu muszą się znaleźć 2 rodzaje zup oraz 2 dania główne (w tym w razie zapotrzebowania min. jeden rodzaj zupy oraz </w:t>
      </w:r>
      <w:r>
        <w:rPr>
          <w:rFonts w:ascii="Calibri" w:hAnsi="Calibri" w:cs="Calibri"/>
          <w:sz w:val="24"/>
          <w:szCs w:val="24"/>
        </w:rPr>
        <w:t xml:space="preserve">jeden rodzaj </w:t>
      </w:r>
      <w:r w:rsidRPr="00C3187B">
        <w:rPr>
          <w:rFonts w:ascii="Calibri" w:hAnsi="Calibri" w:cs="Calibri"/>
          <w:sz w:val="24"/>
          <w:szCs w:val="24"/>
        </w:rPr>
        <w:t xml:space="preserve">dania głównego zgodnie ze specjalnymi wymaganiami żywieniowymi np. bezglutenowe lub </w:t>
      </w:r>
      <w:r>
        <w:rPr>
          <w:rFonts w:ascii="Calibri" w:hAnsi="Calibri" w:cs="Calibri"/>
          <w:sz w:val="24"/>
          <w:szCs w:val="24"/>
        </w:rPr>
        <w:t>wegetariańskie/</w:t>
      </w:r>
      <w:r w:rsidRPr="00C3187B">
        <w:rPr>
          <w:rFonts w:ascii="Calibri" w:hAnsi="Calibri" w:cs="Calibri"/>
          <w:sz w:val="24"/>
          <w:szCs w:val="24"/>
        </w:rPr>
        <w:t>wegańskie), sałatki (min. 2 rodzaje), ciasta deserowe i owoce</w:t>
      </w:r>
      <w:r>
        <w:rPr>
          <w:rFonts w:ascii="Calibri" w:hAnsi="Calibri" w:cs="Calibri"/>
          <w:sz w:val="24"/>
          <w:szCs w:val="24"/>
        </w:rPr>
        <w:t xml:space="preserve">. Dania będą opatrzone tabliczkami </w:t>
      </w:r>
      <w:r w:rsidRPr="00C3187B">
        <w:rPr>
          <w:rFonts w:ascii="Calibri" w:hAnsi="Calibri" w:cs="Calibri"/>
          <w:sz w:val="24"/>
          <w:szCs w:val="24"/>
        </w:rPr>
        <w:t xml:space="preserve">z informacją o alergenach.  </w:t>
      </w:r>
    </w:p>
    <w:p w14:paraId="73D73273" w14:textId="744A1869" w:rsidR="00281767" w:rsidRPr="005E3E34" w:rsidRDefault="00281767" w:rsidP="00281767">
      <w:pPr>
        <w:pStyle w:val="Akapitzlist"/>
        <w:numPr>
          <w:ilvl w:val="0"/>
          <w:numId w:val="47"/>
        </w:numPr>
        <w:spacing w:after="120" w:line="276" w:lineRule="auto"/>
        <w:rPr>
          <w:rFonts w:ascii="Calibri" w:hAnsi="Calibri" w:cs="Calibri"/>
          <w:sz w:val="24"/>
          <w:szCs w:val="24"/>
        </w:rPr>
      </w:pPr>
      <w:r w:rsidRPr="005E3E34">
        <w:rPr>
          <w:rFonts w:ascii="Calibri" w:hAnsi="Calibri" w:cs="Calibri"/>
          <w:sz w:val="24"/>
          <w:szCs w:val="24"/>
        </w:rPr>
        <w:t xml:space="preserve">Wykonawca, zgodnie z posiadaną wiedzą i doświadczeniem, zapewni niezbędną do prawidłowej realizacji usługi cateringowej liczbę pracowników obsługi. Wykonawca gwarantuje, iż określona przez niego liczba pracowników pozwoli na zapewnienie sprawnego i zgodnego z wysokimi standardami przebiegu procesu świadczenia usługi cateringowej. Do zadań obsługi będzie należało dbanie o porządek, w tym zbieranie na bieżąco brudnych naczyń i przynoszenie czystych, usuwanie odpadów na bieżąco oraz regularne uzupełnianie produktów. </w:t>
      </w:r>
    </w:p>
    <w:p w14:paraId="21B7689B" w14:textId="77777777" w:rsidR="00281767" w:rsidRPr="009865AB" w:rsidRDefault="00281767" w:rsidP="00281767">
      <w:pPr>
        <w:pStyle w:val="Akapitzlist"/>
        <w:numPr>
          <w:ilvl w:val="0"/>
          <w:numId w:val="47"/>
        </w:numPr>
        <w:spacing w:after="120" w:line="276" w:lineRule="auto"/>
        <w:rPr>
          <w:rFonts w:ascii="Calibri" w:hAnsi="Calibri" w:cs="Calibri"/>
          <w:sz w:val="28"/>
          <w:szCs w:val="24"/>
        </w:rPr>
      </w:pPr>
      <w:r w:rsidRPr="009865AB">
        <w:rPr>
          <w:rFonts w:ascii="Calibri" w:hAnsi="Calibri" w:cs="Calibri"/>
          <w:sz w:val="24"/>
        </w:rPr>
        <w:t>Podczas lunchu przerwa kawowa również będzie dostępna dla uczestników.</w:t>
      </w:r>
    </w:p>
    <w:p w14:paraId="1434BB7B" w14:textId="77777777" w:rsidR="00281767" w:rsidRPr="00C3187B" w:rsidRDefault="00281767" w:rsidP="00281767">
      <w:pPr>
        <w:pStyle w:val="Akapitzlist"/>
        <w:numPr>
          <w:ilvl w:val="0"/>
          <w:numId w:val="47"/>
        </w:numPr>
        <w:spacing w:after="120" w:line="276" w:lineRule="auto"/>
        <w:rPr>
          <w:rFonts w:ascii="Calibri" w:hAnsi="Calibri" w:cs="Calibri"/>
          <w:sz w:val="24"/>
          <w:szCs w:val="24"/>
        </w:rPr>
      </w:pPr>
      <w:r w:rsidRPr="00C3187B">
        <w:rPr>
          <w:rFonts w:ascii="Calibri" w:hAnsi="Calibri" w:cs="Calibri"/>
          <w:sz w:val="24"/>
          <w:szCs w:val="24"/>
        </w:rPr>
        <w:t>Koszt przerwy kawowej ciągłej na jednego uczestnika spotkania wyniesie maksymalnie 55 zł brutto zgodnie z Zestawieniem Standardu i cen rynkowych dla programu Fundusze Europejskie dla Rozwoju Społecznego 2021-2027.</w:t>
      </w:r>
    </w:p>
    <w:p w14:paraId="460927DD" w14:textId="77777777" w:rsidR="00281767" w:rsidRPr="009865AB" w:rsidRDefault="00281767" w:rsidP="00281767">
      <w:pPr>
        <w:pStyle w:val="Akapitzlist"/>
        <w:numPr>
          <w:ilvl w:val="0"/>
          <w:numId w:val="47"/>
        </w:numPr>
        <w:spacing w:after="120" w:line="276" w:lineRule="auto"/>
        <w:rPr>
          <w:rFonts w:ascii="Calibri" w:hAnsi="Calibri" w:cs="Calibri"/>
          <w:sz w:val="24"/>
          <w:szCs w:val="24"/>
        </w:rPr>
      </w:pPr>
      <w:r w:rsidRPr="009865AB">
        <w:rPr>
          <w:rFonts w:ascii="Calibri" w:hAnsi="Calibri" w:cs="Calibri"/>
          <w:sz w:val="24"/>
          <w:szCs w:val="24"/>
        </w:rPr>
        <w:t>Wszystkie produkty wykorzystywane na potrzeby realizacji usługi cateringowej powinny być świeże i wysokiej jakości.</w:t>
      </w:r>
    </w:p>
    <w:p w14:paraId="684B1C61" w14:textId="25F25564" w:rsidR="00281767" w:rsidRPr="005E3E34" w:rsidRDefault="00281767" w:rsidP="00281767">
      <w:pPr>
        <w:pStyle w:val="Akapitzlist"/>
        <w:numPr>
          <w:ilvl w:val="0"/>
          <w:numId w:val="47"/>
        </w:numPr>
        <w:tabs>
          <w:tab w:val="left" w:pos="851"/>
        </w:tabs>
        <w:spacing w:after="120" w:line="276" w:lineRule="auto"/>
        <w:rPr>
          <w:rFonts w:ascii="Calibri" w:hAnsi="Calibri" w:cs="Calibri"/>
          <w:sz w:val="24"/>
          <w:szCs w:val="24"/>
        </w:rPr>
      </w:pPr>
      <w:r w:rsidRPr="005E3E34">
        <w:rPr>
          <w:rFonts w:ascii="Calibri" w:hAnsi="Calibri" w:cs="Calibri"/>
          <w:sz w:val="24"/>
          <w:szCs w:val="24"/>
        </w:rPr>
        <w:t xml:space="preserve">Koszt lunchu na jednego uczestnika spotkania wyniesie </w:t>
      </w:r>
      <w:r>
        <w:rPr>
          <w:rFonts w:ascii="Calibri" w:hAnsi="Calibri" w:cs="Calibri"/>
          <w:sz w:val="24"/>
          <w:szCs w:val="24"/>
        </w:rPr>
        <w:t xml:space="preserve">maksymalnie </w:t>
      </w:r>
      <w:r w:rsidRPr="005E3E34">
        <w:rPr>
          <w:rFonts w:ascii="Calibri" w:hAnsi="Calibri" w:cs="Calibri"/>
          <w:sz w:val="24"/>
          <w:szCs w:val="24"/>
        </w:rPr>
        <w:t>60 zł brutto zgodnie z Zestawieniem Standardu i cen rynkowych dla programu Fundusze Europejskie dla Rozwoju Społecznego 2021-2027.</w:t>
      </w:r>
    </w:p>
    <w:p w14:paraId="248C9FF0" w14:textId="77777777" w:rsidR="00281767" w:rsidRPr="00037887" w:rsidRDefault="00281767" w:rsidP="00281767">
      <w:pPr>
        <w:pStyle w:val="Nagwek1"/>
        <w:numPr>
          <w:ilvl w:val="0"/>
          <w:numId w:val="19"/>
        </w:numPr>
        <w:spacing w:after="120"/>
        <w:ind w:left="714" w:hanging="357"/>
        <w:rPr>
          <w:rFonts w:ascii="Calibri" w:hAnsi="Calibri" w:cs="Calibri"/>
          <w:b/>
          <w:bCs/>
          <w:sz w:val="28"/>
          <w:szCs w:val="28"/>
        </w:rPr>
      </w:pPr>
      <w:bookmarkStart w:id="24" w:name="_Toc182980730"/>
      <w:bookmarkStart w:id="25" w:name="_Toc183016052"/>
      <w:r w:rsidRPr="00037887">
        <w:rPr>
          <w:rFonts w:ascii="Calibri" w:hAnsi="Calibri" w:cs="Calibri"/>
          <w:b/>
          <w:bCs/>
          <w:sz w:val="28"/>
          <w:szCs w:val="28"/>
        </w:rPr>
        <w:t>Kierownik badania</w:t>
      </w:r>
      <w:bookmarkEnd w:id="24"/>
      <w:bookmarkEnd w:id="25"/>
    </w:p>
    <w:p w14:paraId="41E086D7" w14:textId="11D48CAE" w:rsidR="00281767" w:rsidRDefault="00281767" w:rsidP="00281767">
      <w:pPr>
        <w:spacing w:before="120" w:line="276" w:lineRule="auto"/>
        <w:rPr>
          <w:rFonts w:ascii="Calibri" w:hAnsi="Calibri" w:cs="Calibri"/>
          <w:sz w:val="24"/>
          <w:szCs w:val="24"/>
        </w:rPr>
      </w:pPr>
      <w:r w:rsidRPr="00792EF0">
        <w:rPr>
          <w:rFonts w:ascii="Calibri" w:hAnsi="Calibri" w:cs="Calibri"/>
          <w:sz w:val="24"/>
          <w:szCs w:val="24"/>
        </w:rPr>
        <w:t xml:space="preserve">Zamawiający wymaga zatrudnienia przez Wykonawcę lub podwykonawcę – na podstawie umowy o pracę, na cały okres obowiązywania umowy – osoby wykonującej czynności Kierownika Badania. Kierownik </w:t>
      </w:r>
      <w:r>
        <w:rPr>
          <w:rFonts w:ascii="Calibri" w:hAnsi="Calibri" w:cs="Calibri"/>
          <w:sz w:val="24"/>
          <w:szCs w:val="24"/>
        </w:rPr>
        <w:t>B</w:t>
      </w:r>
      <w:r w:rsidRPr="00792EF0">
        <w:rPr>
          <w:rFonts w:ascii="Calibri" w:hAnsi="Calibri" w:cs="Calibri"/>
          <w:sz w:val="24"/>
          <w:szCs w:val="24"/>
        </w:rPr>
        <w:t>adania będzie odpowiedzialny za koordynację całego badania, w tym za koordynację współpracy wszystkich zaangażowanych po stronie Wykonawcy osób w ramach przydzielonych im zadań</w:t>
      </w:r>
      <w:r w:rsidR="00C5308C">
        <w:rPr>
          <w:rFonts w:ascii="Calibri" w:hAnsi="Calibri" w:cs="Calibri"/>
          <w:sz w:val="24"/>
          <w:szCs w:val="24"/>
        </w:rPr>
        <w:t xml:space="preserve"> oraz za nadzór techniczny i merytoryczny. </w:t>
      </w:r>
      <w:r w:rsidRPr="00792EF0">
        <w:rPr>
          <w:rFonts w:ascii="Calibri" w:hAnsi="Calibri" w:cs="Calibri"/>
          <w:sz w:val="24"/>
          <w:szCs w:val="24"/>
        </w:rPr>
        <w:t>Kierownik będzie pozostawał w bezpośrednim kontakcie z Zamawiającym.</w:t>
      </w:r>
    </w:p>
    <w:p w14:paraId="42E9CA74" w14:textId="3A6BB95B" w:rsidR="00C5308C" w:rsidRPr="00792EF0" w:rsidRDefault="00C5308C" w:rsidP="00281767">
      <w:pPr>
        <w:spacing w:before="120" w:line="276" w:lineRule="auto"/>
        <w:rPr>
          <w:rFonts w:ascii="Calibri" w:hAnsi="Calibri" w:cs="Calibri"/>
          <w:sz w:val="24"/>
          <w:szCs w:val="24"/>
        </w:rPr>
      </w:pPr>
      <w:r w:rsidRPr="00792EF0">
        <w:rPr>
          <w:rFonts w:ascii="Calibri" w:hAnsi="Calibri" w:cs="Calibri"/>
          <w:sz w:val="24"/>
          <w:szCs w:val="24"/>
        </w:rPr>
        <w:t xml:space="preserve">Do zadań </w:t>
      </w:r>
      <w:r>
        <w:rPr>
          <w:rFonts w:ascii="Calibri" w:hAnsi="Calibri" w:cs="Calibri"/>
          <w:sz w:val="24"/>
          <w:szCs w:val="24"/>
        </w:rPr>
        <w:t>K</w:t>
      </w:r>
      <w:r w:rsidRPr="00792EF0">
        <w:rPr>
          <w:rFonts w:ascii="Calibri" w:hAnsi="Calibri" w:cs="Calibri"/>
          <w:sz w:val="24"/>
          <w:szCs w:val="24"/>
        </w:rPr>
        <w:t xml:space="preserve">ierownika </w:t>
      </w:r>
      <w:r>
        <w:rPr>
          <w:rFonts w:ascii="Calibri" w:hAnsi="Calibri" w:cs="Calibri"/>
          <w:sz w:val="24"/>
          <w:szCs w:val="24"/>
        </w:rPr>
        <w:t>B</w:t>
      </w:r>
      <w:r w:rsidRPr="00792EF0">
        <w:rPr>
          <w:rFonts w:ascii="Calibri" w:hAnsi="Calibri" w:cs="Calibri"/>
          <w:sz w:val="24"/>
          <w:szCs w:val="24"/>
        </w:rPr>
        <w:t xml:space="preserve">adania będzie należało zapewnienie sprawnej </w:t>
      </w:r>
      <w:r>
        <w:rPr>
          <w:rFonts w:ascii="Calibri" w:hAnsi="Calibri" w:cs="Calibri"/>
          <w:sz w:val="24"/>
          <w:szCs w:val="24"/>
        </w:rPr>
        <w:t xml:space="preserve">i terminowej </w:t>
      </w:r>
      <w:r w:rsidRPr="00792EF0">
        <w:rPr>
          <w:rFonts w:ascii="Calibri" w:hAnsi="Calibri" w:cs="Calibri"/>
          <w:sz w:val="24"/>
          <w:szCs w:val="24"/>
        </w:rPr>
        <w:t xml:space="preserve">realizacji zamówienia oraz wysokiej jakości materiałów i produktów powstałych w wyniku jego realizacji. </w:t>
      </w:r>
    </w:p>
    <w:p w14:paraId="5DA1B8FA" w14:textId="77777777" w:rsidR="00281767" w:rsidRPr="00037887" w:rsidRDefault="00281767" w:rsidP="00281767">
      <w:pPr>
        <w:pStyle w:val="Nagwek1"/>
        <w:numPr>
          <w:ilvl w:val="0"/>
          <w:numId w:val="19"/>
        </w:numPr>
        <w:spacing w:after="120"/>
        <w:ind w:left="714" w:hanging="357"/>
        <w:rPr>
          <w:rFonts w:ascii="Calibri" w:hAnsi="Calibri" w:cs="Calibri"/>
          <w:b/>
          <w:bCs/>
          <w:sz w:val="28"/>
          <w:szCs w:val="28"/>
        </w:rPr>
      </w:pPr>
      <w:bookmarkStart w:id="26" w:name="_Toc182980731"/>
      <w:bookmarkStart w:id="27" w:name="_Toc183016053"/>
      <w:r w:rsidRPr="00037887">
        <w:rPr>
          <w:rFonts w:ascii="Calibri" w:hAnsi="Calibri" w:cs="Calibri"/>
          <w:b/>
          <w:bCs/>
          <w:sz w:val="28"/>
          <w:szCs w:val="28"/>
        </w:rPr>
        <w:t>Harmonogram</w:t>
      </w:r>
      <w:bookmarkEnd w:id="26"/>
      <w:bookmarkEnd w:id="27"/>
    </w:p>
    <w:p w14:paraId="2042249E" w14:textId="3090111F" w:rsidR="00281767" w:rsidRPr="00792EF0" w:rsidRDefault="00281767" w:rsidP="00281767">
      <w:pPr>
        <w:spacing w:line="276" w:lineRule="auto"/>
        <w:rPr>
          <w:rFonts w:ascii="Calibri" w:hAnsi="Calibri" w:cs="Calibri"/>
          <w:sz w:val="24"/>
          <w:szCs w:val="24"/>
        </w:rPr>
      </w:pPr>
      <w:r w:rsidRPr="00792EF0">
        <w:rPr>
          <w:rFonts w:ascii="Calibri" w:hAnsi="Calibri" w:cs="Calibri"/>
          <w:sz w:val="24"/>
          <w:szCs w:val="24"/>
        </w:rPr>
        <w:t>Szacowany czas realizacji zamówienia wynosi 1</w:t>
      </w:r>
      <w:r>
        <w:rPr>
          <w:rFonts w:ascii="Calibri" w:hAnsi="Calibri" w:cs="Calibri"/>
          <w:sz w:val="24"/>
          <w:szCs w:val="24"/>
        </w:rPr>
        <w:t>5</w:t>
      </w:r>
      <w:r w:rsidRPr="00792EF0">
        <w:rPr>
          <w:rFonts w:ascii="Calibri" w:hAnsi="Calibri" w:cs="Calibri"/>
          <w:sz w:val="24"/>
          <w:szCs w:val="24"/>
        </w:rPr>
        <w:t xml:space="preserve"> miesięcy, przy czym Zamawiający może przedłużyć ten termin, nie więcej jednak niż o kolejne 3 miesiące.  </w:t>
      </w:r>
    </w:p>
    <w:p w14:paraId="2483740D" w14:textId="77777777" w:rsidR="00281767" w:rsidRPr="00792EF0" w:rsidRDefault="00281767" w:rsidP="00281767">
      <w:pPr>
        <w:spacing w:before="120" w:line="276" w:lineRule="auto"/>
        <w:rPr>
          <w:rFonts w:ascii="Calibri" w:hAnsi="Calibri" w:cs="Calibri"/>
          <w:kern w:val="16"/>
          <w:sz w:val="24"/>
          <w:szCs w:val="24"/>
        </w:rPr>
      </w:pPr>
      <w:r w:rsidRPr="00792EF0">
        <w:rPr>
          <w:rFonts w:ascii="Calibri" w:hAnsi="Calibri" w:cs="Calibri"/>
          <w:sz w:val="24"/>
          <w:szCs w:val="24"/>
        </w:rPr>
        <w:lastRenderedPageBreak/>
        <w:t>Nie później niż w ciągu 3 dni roboczych od zawarcia umowy, Wykonawca przedstawi Zamawiającemu propozycję harmonogramu realizacji zamówienia w postaci wykresu Gantta lub zbliżonej.</w:t>
      </w:r>
      <w:r w:rsidRPr="00792EF0">
        <w:rPr>
          <w:rFonts w:ascii="Calibri" w:hAnsi="Calibri" w:cs="Calibri"/>
          <w:kern w:val="16"/>
          <w:sz w:val="24"/>
          <w:szCs w:val="24"/>
        </w:rPr>
        <w:t xml:space="preserve"> </w:t>
      </w:r>
    </w:p>
    <w:p w14:paraId="6207E878" w14:textId="77777777" w:rsidR="00281767" w:rsidRPr="00F656B4" w:rsidRDefault="00281767" w:rsidP="00281767">
      <w:pPr>
        <w:spacing w:before="120" w:line="276" w:lineRule="auto"/>
        <w:rPr>
          <w:rFonts w:ascii="Calibri" w:hAnsi="Calibri" w:cs="Calibri"/>
          <w:kern w:val="16"/>
          <w:sz w:val="24"/>
          <w:szCs w:val="24"/>
        </w:rPr>
      </w:pPr>
      <w:r w:rsidRPr="00F656B4">
        <w:rPr>
          <w:rFonts w:ascii="Calibri" w:hAnsi="Calibri" w:cs="Calibri"/>
          <w:kern w:val="16"/>
          <w:sz w:val="24"/>
          <w:szCs w:val="24"/>
        </w:rPr>
        <w:t>Harmonogram powinien zawierać działania</w:t>
      </w:r>
      <w:r>
        <w:rPr>
          <w:rFonts w:ascii="Calibri" w:hAnsi="Calibri" w:cs="Calibri"/>
          <w:kern w:val="16"/>
          <w:sz w:val="24"/>
          <w:szCs w:val="24"/>
        </w:rPr>
        <w:t xml:space="preserve"> wynikające z opisanych wyżej zadań Wykonawcy oraz wskazywać następujące </w:t>
      </w:r>
      <w:r w:rsidRPr="00F656B4">
        <w:rPr>
          <w:rFonts w:ascii="Calibri" w:hAnsi="Calibri" w:cs="Calibri"/>
          <w:kern w:val="16"/>
          <w:sz w:val="24"/>
          <w:szCs w:val="24"/>
        </w:rPr>
        <w:t>kamienie milowe:</w:t>
      </w:r>
    </w:p>
    <w:p w14:paraId="646E23F3" w14:textId="77777777"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Raport metodologiczny</w:t>
      </w:r>
    </w:p>
    <w:p w14:paraId="706611BE" w14:textId="77777777"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 xml:space="preserve">Raport z analizy danych zastanych </w:t>
      </w:r>
      <w:r>
        <w:rPr>
          <w:rFonts w:ascii="Calibri" w:hAnsi="Calibri" w:cs="Calibri"/>
          <w:sz w:val="24"/>
          <w:szCs w:val="24"/>
        </w:rPr>
        <w:t>(identyfikacja grup technologii wschodzących)</w:t>
      </w:r>
    </w:p>
    <w:p w14:paraId="16C39884" w14:textId="77777777"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Raport z paneli eksperckich</w:t>
      </w:r>
    </w:p>
    <w:p w14:paraId="68BEC868" w14:textId="77777777"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Uaktualniona lista technologii/obszarów technologicznych do oceny potencjału</w:t>
      </w:r>
    </w:p>
    <w:p w14:paraId="7A1B306B" w14:textId="21ED8D9B"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Raport</w:t>
      </w:r>
      <w:r>
        <w:rPr>
          <w:rFonts w:ascii="Calibri" w:hAnsi="Calibri" w:cs="Calibri"/>
          <w:sz w:val="24"/>
          <w:szCs w:val="24"/>
        </w:rPr>
        <w:t>y</w:t>
      </w:r>
      <w:r w:rsidRPr="008465A2">
        <w:rPr>
          <w:rFonts w:ascii="Calibri" w:hAnsi="Calibri" w:cs="Calibri"/>
          <w:sz w:val="24"/>
          <w:szCs w:val="24"/>
        </w:rPr>
        <w:t xml:space="preserve"> z </w:t>
      </w:r>
      <w:r>
        <w:rPr>
          <w:rFonts w:ascii="Calibri" w:hAnsi="Calibri" w:cs="Calibri"/>
          <w:sz w:val="24"/>
          <w:szCs w:val="24"/>
        </w:rPr>
        <w:t>pogłębionej analizy</w:t>
      </w:r>
      <w:r w:rsidRPr="008465A2">
        <w:rPr>
          <w:rFonts w:ascii="Calibri" w:hAnsi="Calibri" w:cs="Calibri"/>
          <w:sz w:val="24"/>
          <w:szCs w:val="24"/>
        </w:rPr>
        <w:t xml:space="preserve"> potencjału obszarów technologicznych/technologii</w:t>
      </w:r>
    </w:p>
    <w:p w14:paraId="001D75A2" w14:textId="76726793" w:rsidR="00281767" w:rsidRPr="008465A2" w:rsidRDefault="00281767" w:rsidP="00281767">
      <w:pPr>
        <w:pStyle w:val="Akapitzlist"/>
        <w:numPr>
          <w:ilvl w:val="0"/>
          <w:numId w:val="49"/>
        </w:numPr>
        <w:spacing w:line="276" w:lineRule="auto"/>
        <w:rPr>
          <w:rFonts w:ascii="Calibri" w:hAnsi="Calibri" w:cs="Calibri"/>
          <w:sz w:val="24"/>
          <w:szCs w:val="24"/>
        </w:rPr>
      </w:pPr>
      <w:r w:rsidRPr="008465A2">
        <w:rPr>
          <w:rFonts w:ascii="Calibri" w:hAnsi="Calibri" w:cs="Calibri"/>
          <w:sz w:val="24"/>
          <w:szCs w:val="24"/>
        </w:rPr>
        <w:t>Raport końcowy z badania (podsumowujący)</w:t>
      </w:r>
    </w:p>
    <w:p w14:paraId="0536659A" w14:textId="77777777" w:rsidR="00281767" w:rsidRPr="00792EF0" w:rsidRDefault="00281767" w:rsidP="00281767">
      <w:pPr>
        <w:spacing w:before="120" w:line="276" w:lineRule="auto"/>
        <w:rPr>
          <w:rFonts w:ascii="Calibri" w:hAnsi="Calibri" w:cs="Calibri"/>
          <w:sz w:val="24"/>
          <w:szCs w:val="24"/>
        </w:rPr>
      </w:pPr>
      <w:r>
        <w:rPr>
          <w:rFonts w:ascii="Calibri" w:hAnsi="Calibri" w:cs="Calibri"/>
          <w:sz w:val="24"/>
          <w:szCs w:val="24"/>
        </w:rPr>
        <w:t xml:space="preserve">W harmonogramie Wykonawca uwzględni procedurę akceptacji produktów zamówienia opisaną w punkcie 9 poniżej („Odbiór zamówienia”). </w:t>
      </w:r>
      <w:r w:rsidRPr="00792EF0">
        <w:rPr>
          <w:rFonts w:ascii="Calibri" w:hAnsi="Calibri" w:cs="Calibri"/>
          <w:sz w:val="24"/>
          <w:szCs w:val="24"/>
        </w:rPr>
        <w:t xml:space="preserve">Nie później niż 3 dni robocze po przekazaniu Zamawiającemu propozycji harmonogramu, zostanie zorganizowane spotkanie otwierające (inauguracyjne) z udziałem przedstawicieli Zamawiającego i Wykonawcy odpowiedzialnych za realizację Zamówienia. Spotkanie będzie służyło omówieniu wszelkich kwestii istotnych dla jego prawidłowej realizacji, w tym w szczególności oczekiwań Zamawiającego oraz wyjaśnieniu ew. wątpliwości zgłoszonych przez Wykonawcę lub Zamawiającego, związanych z zakresem lub przebiegiem realizacji Zamówienia. Na spotkaniu przedyskutowana zostanie propozycja harmonogramu realizacji Zamówienia. Wszystkie wyjaśnienia i ustalenia będące przedmiotem spotkania zostaną podsumowane przez Wykonawcę w formie wiadomości e-mail. </w:t>
      </w:r>
    </w:p>
    <w:p w14:paraId="12E47CB2" w14:textId="77777777" w:rsidR="00281767" w:rsidRPr="00792EF0" w:rsidRDefault="00281767" w:rsidP="00281767">
      <w:pPr>
        <w:spacing w:line="276" w:lineRule="auto"/>
        <w:rPr>
          <w:rFonts w:ascii="Calibri" w:hAnsi="Calibri" w:cs="Calibri"/>
          <w:kern w:val="16"/>
          <w:sz w:val="24"/>
          <w:szCs w:val="24"/>
        </w:rPr>
      </w:pPr>
      <w:r w:rsidRPr="00792EF0">
        <w:rPr>
          <w:rFonts w:ascii="Calibri" w:hAnsi="Calibri" w:cs="Calibri"/>
          <w:sz w:val="24"/>
          <w:szCs w:val="24"/>
        </w:rPr>
        <w:t>Zmiana harmonogramu jest możliwa na wniosek Wykonawcy, jeśli Zamawiający uzna ten wniosek za uzasadniony lub na wniosek Zamawiającego. Zmiana harmonogramu nie wymaga zachowania formy aneksu do umowy.</w:t>
      </w:r>
    </w:p>
    <w:p w14:paraId="62907FE8" w14:textId="77777777" w:rsidR="00281767" w:rsidRPr="00037887" w:rsidRDefault="00281767" w:rsidP="00281767">
      <w:pPr>
        <w:pStyle w:val="Nagwek1"/>
        <w:numPr>
          <w:ilvl w:val="0"/>
          <w:numId w:val="19"/>
        </w:numPr>
        <w:spacing w:after="120"/>
        <w:ind w:left="714" w:hanging="357"/>
        <w:rPr>
          <w:rFonts w:ascii="Calibri" w:hAnsi="Calibri" w:cs="Calibri"/>
          <w:b/>
          <w:bCs/>
          <w:sz w:val="28"/>
          <w:szCs w:val="28"/>
        </w:rPr>
      </w:pPr>
      <w:bookmarkStart w:id="28" w:name="_Toc182980732"/>
      <w:bookmarkStart w:id="29" w:name="_Toc183016054"/>
      <w:r w:rsidRPr="00037887">
        <w:rPr>
          <w:rFonts w:ascii="Calibri" w:hAnsi="Calibri" w:cs="Calibri"/>
          <w:b/>
          <w:bCs/>
          <w:sz w:val="28"/>
          <w:szCs w:val="28"/>
        </w:rPr>
        <w:t>Odbiór zamówienia</w:t>
      </w:r>
      <w:bookmarkEnd w:id="28"/>
      <w:bookmarkEnd w:id="29"/>
    </w:p>
    <w:p w14:paraId="5C87C6A0" w14:textId="77777777" w:rsidR="00281767" w:rsidRPr="00792EF0" w:rsidRDefault="00281767" w:rsidP="00281767">
      <w:pPr>
        <w:pStyle w:val="Tekstpodstawowy2"/>
        <w:spacing w:line="276" w:lineRule="auto"/>
        <w:rPr>
          <w:rFonts w:ascii="Calibri" w:hAnsi="Calibri" w:cs="Calibri"/>
          <w:iCs/>
          <w:sz w:val="24"/>
          <w:szCs w:val="24"/>
          <w:lang w:eastAsia="en-US"/>
        </w:rPr>
      </w:pPr>
      <w:r w:rsidRPr="00792EF0">
        <w:rPr>
          <w:rFonts w:ascii="Calibri" w:hAnsi="Calibri" w:cs="Calibri"/>
          <w:iCs/>
          <w:sz w:val="24"/>
          <w:szCs w:val="24"/>
          <w:lang w:eastAsia="en-US"/>
        </w:rPr>
        <w:t xml:space="preserve">Wykonawca będzie wykonywać zamówienie i przedkładać jego produkty do akceptacji Zamawiającemu, w terminach określonych w zaakceptowanym przez Zamawiającego harmonogramie. </w:t>
      </w:r>
    </w:p>
    <w:p w14:paraId="5FDBDA77" w14:textId="77777777" w:rsidR="00281767" w:rsidRPr="00792EF0" w:rsidRDefault="00281767" w:rsidP="00281767">
      <w:pPr>
        <w:spacing w:after="120" w:line="276" w:lineRule="auto"/>
        <w:rPr>
          <w:rFonts w:ascii="Calibri" w:hAnsi="Calibri" w:cs="Calibri"/>
          <w:iCs/>
          <w:sz w:val="24"/>
          <w:szCs w:val="24"/>
        </w:rPr>
      </w:pPr>
      <w:r w:rsidRPr="00792EF0">
        <w:rPr>
          <w:rFonts w:ascii="Calibri" w:hAnsi="Calibri" w:cs="Calibri"/>
          <w:iCs/>
          <w:sz w:val="24"/>
          <w:szCs w:val="24"/>
        </w:rPr>
        <w:t xml:space="preserve">Zamawiający w terminie 10 dni roboczych (chyba, że niniejszy OPZ stanowi inaczej) od dostarczenia przez Wykonawcę danego produktu jest zobowiązany go przyjąć albo zgłosić swoje uwagi lub zastrzeżenia. Brak uwag lub zastrzeżeń Zamawiającego w tym terminie oznacza, że Zamawiający zaakceptował dany produkt. </w:t>
      </w:r>
    </w:p>
    <w:p w14:paraId="1058E81E" w14:textId="77777777" w:rsidR="00281767" w:rsidRPr="00792EF0" w:rsidRDefault="00281767" w:rsidP="00281767">
      <w:pPr>
        <w:spacing w:after="120" w:line="276" w:lineRule="auto"/>
        <w:rPr>
          <w:rFonts w:ascii="Calibri" w:hAnsi="Calibri" w:cs="Calibri"/>
          <w:iCs/>
          <w:sz w:val="24"/>
          <w:szCs w:val="24"/>
        </w:rPr>
      </w:pPr>
      <w:r w:rsidRPr="00792EF0">
        <w:rPr>
          <w:rFonts w:ascii="Calibri" w:hAnsi="Calibri" w:cs="Calibri"/>
          <w:iCs/>
          <w:sz w:val="24"/>
          <w:szCs w:val="24"/>
        </w:rPr>
        <w:lastRenderedPageBreak/>
        <w:t>Poprawienie i uzupełnienie danego produktu zamówienia oraz przekazanie go przez Wykonawcę Zamawiającemu nastąpi w ciągu 5 dni roboczych od otrzymania przez Wykonawcę uwag lub zastrzeżeń Zamawiającego.</w:t>
      </w:r>
    </w:p>
    <w:p w14:paraId="3DCD750E" w14:textId="77777777" w:rsidR="00281767" w:rsidRPr="00792EF0" w:rsidRDefault="00281767" w:rsidP="00281767">
      <w:pPr>
        <w:spacing w:line="276" w:lineRule="auto"/>
        <w:rPr>
          <w:rFonts w:ascii="Calibri" w:hAnsi="Calibri" w:cs="Calibri"/>
          <w:b/>
          <w:bCs/>
          <w:sz w:val="24"/>
          <w:szCs w:val="24"/>
        </w:rPr>
      </w:pPr>
      <w:r w:rsidRPr="00792EF0">
        <w:rPr>
          <w:rFonts w:ascii="Calibri" w:hAnsi="Calibri" w:cs="Calibri"/>
          <w:sz w:val="24"/>
          <w:szCs w:val="24"/>
        </w:rPr>
        <w:t>Zamawiający zastrzega sobie prawo do wnoszenia kolejnych uwag lub zastrzeżeń w terminach pozwalających na realizację kolejnych zadań w sytuacji, gdy Wykonawca nie uwzględni wszystkich jego uwag lub zastrzeżeń zgłoszonych uprzednio. Jeśli po trzykrotnym wniesieniu uwag lub zastrzeżeń do ostatecznej wersji danego produktu Wykonawca nie przedstawi Zamawiającemu produktu spełniającego jego wymogi, Zamawiający będzie miał prawo uznać, że Wykonawca nie jest zdolny do zrealizowania zamówienia w terminie i odstąpić od umowy na podstawie §8 ust. 1 pkt 2 Umowy.</w:t>
      </w:r>
    </w:p>
    <w:p w14:paraId="0E106FBB" w14:textId="77777777" w:rsidR="00281767" w:rsidRPr="00792EF0" w:rsidRDefault="00281767" w:rsidP="00281767">
      <w:pPr>
        <w:pStyle w:val="Akapitzlist"/>
        <w:spacing w:after="120" w:line="276" w:lineRule="auto"/>
        <w:ind w:left="0"/>
        <w:contextualSpacing w:val="0"/>
        <w:jc w:val="both"/>
        <w:rPr>
          <w:rFonts w:ascii="Calibri" w:hAnsi="Calibri" w:cs="Calibri"/>
          <w:sz w:val="24"/>
          <w:szCs w:val="24"/>
        </w:rPr>
      </w:pPr>
      <w:r w:rsidRPr="00792EF0">
        <w:rPr>
          <w:rFonts w:ascii="Calibri" w:hAnsi="Calibri" w:cs="Calibri"/>
          <w:sz w:val="24"/>
          <w:szCs w:val="24"/>
        </w:rPr>
        <w:t>Po zaakceptowaniu sprawozdania Wykonawcy z realizacji zadań 1-3, Zamawiający wystawi protokół częściowego odbioru zamówienia.</w:t>
      </w:r>
    </w:p>
    <w:p w14:paraId="279B2403" w14:textId="77777777" w:rsidR="00281767" w:rsidRPr="00792EF0" w:rsidRDefault="00281767" w:rsidP="00281767">
      <w:pPr>
        <w:pStyle w:val="Akapitzlist"/>
        <w:spacing w:before="120" w:after="120" w:line="276" w:lineRule="auto"/>
        <w:ind w:left="0"/>
        <w:contextualSpacing w:val="0"/>
        <w:jc w:val="both"/>
        <w:rPr>
          <w:rFonts w:ascii="Calibri" w:hAnsi="Calibri" w:cs="Calibri"/>
          <w:sz w:val="24"/>
          <w:szCs w:val="24"/>
        </w:rPr>
      </w:pPr>
      <w:r w:rsidRPr="00792EF0">
        <w:rPr>
          <w:rFonts w:ascii="Calibri" w:hAnsi="Calibri" w:cs="Calibri"/>
          <w:sz w:val="24"/>
          <w:szCs w:val="24"/>
        </w:rPr>
        <w:t>Po zaakceptowaniu sprawozdania Wykonawcy z realizacji zadań 4-</w:t>
      </w:r>
      <w:r>
        <w:rPr>
          <w:rFonts w:ascii="Calibri" w:hAnsi="Calibri" w:cs="Calibri"/>
          <w:sz w:val="24"/>
          <w:szCs w:val="24"/>
        </w:rPr>
        <w:t>7</w:t>
      </w:r>
      <w:r w:rsidRPr="00792EF0">
        <w:rPr>
          <w:rFonts w:ascii="Calibri" w:hAnsi="Calibri" w:cs="Calibri"/>
          <w:sz w:val="24"/>
          <w:szCs w:val="24"/>
        </w:rPr>
        <w:t>, Zamawiający wystawi protokół końcowego odbioru zamówienia.</w:t>
      </w:r>
    </w:p>
    <w:p w14:paraId="05C16115" w14:textId="77777777" w:rsidR="00281767" w:rsidRPr="00792EF0" w:rsidRDefault="00281767" w:rsidP="00281767">
      <w:pPr>
        <w:pStyle w:val="Akapitzlist"/>
        <w:spacing w:after="0" w:line="276" w:lineRule="auto"/>
        <w:ind w:left="0"/>
        <w:jc w:val="both"/>
        <w:rPr>
          <w:rFonts w:ascii="Calibri" w:hAnsi="Calibri" w:cs="Calibri"/>
          <w:sz w:val="24"/>
          <w:szCs w:val="24"/>
        </w:rPr>
      </w:pPr>
      <w:r w:rsidRPr="00792EF0">
        <w:rPr>
          <w:rFonts w:ascii="Calibri" w:hAnsi="Calibri" w:cs="Calibri"/>
          <w:sz w:val="24"/>
          <w:szCs w:val="24"/>
        </w:rPr>
        <w:t xml:space="preserve">W protokole odbioru zostaną uwzględnione tylko usługi faktycznie zrealizowane przez Wykonawcę. </w:t>
      </w:r>
    </w:p>
    <w:p w14:paraId="73583185" w14:textId="77777777" w:rsidR="00281767" w:rsidRPr="00792EF0" w:rsidRDefault="00281767" w:rsidP="00281767">
      <w:pPr>
        <w:pStyle w:val="Akapitzlist"/>
        <w:spacing w:after="0" w:line="276" w:lineRule="auto"/>
        <w:ind w:left="0"/>
        <w:jc w:val="both"/>
        <w:rPr>
          <w:rFonts w:ascii="Calibri" w:hAnsi="Calibri" w:cs="Calibri"/>
          <w:sz w:val="24"/>
          <w:szCs w:val="24"/>
        </w:rPr>
      </w:pPr>
      <w:r w:rsidRPr="00792EF0">
        <w:rPr>
          <w:rFonts w:ascii="Calibri" w:hAnsi="Calibri" w:cs="Calibri"/>
          <w:sz w:val="24"/>
          <w:szCs w:val="24"/>
        </w:rPr>
        <w:t>Protokół odbioru będzie stanowił podstawę do wypłaty wynagrodzenia Wykonawcy za wykonane prace, w zakresie zaakceptowanym przez Zamawiającego.</w:t>
      </w:r>
    </w:p>
    <w:p w14:paraId="1970B0A8" w14:textId="77777777" w:rsidR="00281767" w:rsidRPr="00792EF0" w:rsidRDefault="00281767" w:rsidP="00281767">
      <w:pPr>
        <w:pStyle w:val="Tekstpodstawowy2"/>
        <w:spacing w:line="276" w:lineRule="auto"/>
        <w:rPr>
          <w:rFonts w:ascii="Calibri" w:hAnsi="Calibri" w:cs="Calibri"/>
          <w:iCs/>
          <w:sz w:val="24"/>
          <w:szCs w:val="24"/>
          <w:lang w:eastAsia="en-US"/>
        </w:rPr>
      </w:pPr>
      <w:r w:rsidRPr="00792EF0">
        <w:rPr>
          <w:rFonts w:ascii="Calibri" w:hAnsi="Calibri" w:cs="Calibri"/>
          <w:iCs/>
          <w:sz w:val="24"/>
          <w:szCs w:val="24"/>
          <w:lang w:eastAsia="en-US"/>
        </w:rPr>
        <w:t>Jeśli Zamawiający zgłosi zastrzeżenia do wyników prac wykonanych nienależycie lub nieprawidłowo, w tym w szczególności zastrzeżenia dotyczące jakości,  rzetelności, poprawności merytorycznej, a Wykonawca nie uwzględni zastrzeżeń, w tym szczególności nie usunie zgłoszonych wad, usterek lub nieścisłości, Zamawiający poinformuje o tym Wykonawcę oraz może wedle swojego wyboru, niezależnie od prawa do naliczenia kar umownych, o których mowa w umowie, odmówić przyjęcia dzieła, które nie zostało wykonane należycie lub którego prawidłowego wykonania Wykonawca nie wykazał, albo alternatywnie może żądać prawidłowego wykonania dzieła w terminie przez siebie wyznaczonym.</w:t>
      </w:r>
    </w:p>
    <w:p w14:paraId="1335E1E5" w14:textId="77777777" w:rsidR="00281767" w:rsidRPr="00792EF0" w:rsidRDefault="00281767" w:rsidP="00281767">
      <w:pPr>
        <w:pStyle w:val="Akapitzlist"/>
        <w:spacing w:after="120"/>
        <w:ind w:left="0"/>
        <w:rPr>
          <w:rFonts w:ascii="Calibri" w:hAnsi="Calibri" w:cs="Calibri"/>
          <w:iCs/>
          <w:sz w:val="24"/>
          <w:szCs w:val="24"/>
        </w:rPr>
      </w:pPr>
      <w:r w:rsidRPr="00792EF0">
        <w:rPr>
          <w:rFonts w:ascii="Calibri" w:hAnsi="Calibri" w:cs="Calibri"/>
          <w:iCs/>
          <w:sz w:val="24"/>
          <w:szCs w:val="24"/>
        </w:rPr>
        <w:t>Zamawiający ma prawo do oceny i kontroli wykonywanego zamówienia w każdej jego fazie.</w:t>
      </w:r>
    </w:p>
    <w:p w14:paraId="1527BEE6" w14:textId="77777777" w:rsidR="00281767" w:rsidRPr="00037887" w:rsidRDefault="00281767" w:rsidP="00281767">
      <w:pPr>
        <w:pStyle w:val="Nagwek1"/>
        <w:numPr>
          <w:ilvl w:val="0"/>
          <w:numId w:val="19"/>
        </w:numPr>
        <w:spacing w:after="120"/>
        <w:ind w:left="714" w:hanging="357"/>
        <w:rPr>
          <w:rFonts w:ascii="Calibri" w:hAnsi="Calibri" w:cs="Calibri"/>
          <w:b/>
          <w:bCs/>
          <w:sz w:val="28"/>
          <w:szCs w:val="28"/>
        </w:rPr>
      </w:pPr>
      <w:bookmarkStart w:id="30" w:name="_Toc182980733"/>
      <w:bookmarkStart w:id="31" w:name="_Toc183016055"/>
      <w:r w:rsidRPr="00037887">
        <w:rPr>
          <w:rFonts w:ascii="Calibri" w:hAnsi="Calibri" w:cs="Calibri"/>
          <w:b/>
          <w:bCs/>
          <w:sz w:val="28"/>
          <w:szCs w:val="28"/>
        </w:rPr>
        <w:t>Współpraca z Zamawiającym</w:t>
      </w:r>
      <w:bookmarkEnd w:id="30"/>
      <w:bookmarkEnd w:id="31"/>
    </w:p>
    <w:p w14:paraId="30D33394" w14:textId="77777777" w:rsidR="00281767" w:rsidRPr="00792EF0" w:rsidRDefault="00281767" w:rsidP="00281767">
      <w:pPr>
        <w:spacing w:line="276" w:lineRule="auto"/>
        <w:rPr>
          <w:rFonts w:ascii="Calibri" w:hAnsi="Calibri" w:cs="Calibri"/>
          <w:sz w:val="24"/>
          <w:szCs w:val="24"/>
          <w:lang w:eastAsia="en-GB"/>
        </w:rPr>
      </w:pPr>
      <w:r w:rsidRPr="00792EF0">
        <w:rPr>
          <w:rFonts w:ascii="Calibri" w:hAnsi="Calibri" w:cs="Calibri"/>
          <w:sz w:val="24"/>
          <w:szCs w:val="24"/>
          <w:lang w:eastAsia="en-GB"/>
        </w:rPr>
        <w:t>Wykonawca jest zobowiązany do ścisłej współpracy z Zamawiającym na każdym etapie realizacji zamówienia.</w:t>
      </w:r>
    </w:p>
    <w:p w14:paraId="316E8D2F" w14:textId="77777777" w:rsidR="00281767" w:rsidRPr="00792EF0" w:rsidRDefault="00281767" w:rsidP="00281767">
      <w:pPr>
        <w:spacing w:line="276" w:lineRule="auto"/>
        <w:rPr>
          <w:rFonts w:ascii="Calibri" w:hAnsi="Calibri" w:cs="Calibri"/>
          <w:sz w:val="24"/>
          <w:szCs w:val="24"/>
          <w:lang w:eastAsia="en-GB"/>
        </w:rPr>
      </w:pPr>
      <w:r w:rsidRPr="00792EF0">
        <w:rPr>
          <w:rFonts w:ascii="Calibri" w:hAnsi="Calibri" w:cs="Calibri"/>
          <w:sz w:val="24"/>
          <w:szCs w:val="24"/>
          <w:lang w:eastAsia="en-GB"/>
        </w:rPr>
        <w:t xml:space="preserve">Wykonawca jest zobowiązany do zapewnienia aktywnego, stałego udziału w realizacji zadań osób wskazanych w „Wykazie osób”, o których mowa w niniejszym OPZ. Zamawiający zastrzega sobie prawo żądania wykazania faktycznego zaangażowania tych osób w realizację tych zadań, jak również prawo do niezaakceptowania tej części prac, do których będzie </w:t>
      </w:r>
      <w:r w:rsidRPr="00792EF0">
        <w:rPr>
          <w:rFonts w:ascii="Calibri" w:hAnsi="Calibri" w:cs="Calibri"/>
          <w:sz w:val="24"/>
          <w:szCs w:val="24"/>
          <w:lang w:eastAsia="en-GB"/>
        </w:rPr>
        <w:lastRenderedPageBreak/>
        <w:t xml:space="preserve">istniała wątpliwość w zakresie udziału w nich osób wykazanych przez Wykonawcę </w:t>
      </w:r>
      <w:r>
        <w:rPr>
          <w:rFonts w:ascii="Calibri" w:hAnsi="Calibri" w:cs="Calibri"/>
          <w:sz w:val="24"/>
          <w:szCs w:val="24"/>
          <w:lang w:eastAsia="en-GB"/>
        </w:rPr>
        <w:t>w</w:t>
      </w:r>
      <w:r w:rsidRPr="00792EF0">
        <w:rPr>
          <w:rFonts w:ascii="Calibri" w:hAnsi="Calibri" w:cs="Calibri"/>
          <w:sz w:val="24"/>
          <w:szCs w:val="24"/>
          <w:lang w:eastAsia="en-GB"/>
        </w:rPr>
        <w:t xml:space="preserve"> ”Wykazie osób”. </w:t>
      </w:r>
    </w:p>
    <w:p w14:paraId="3BD628ED" w14:textId="77777777" w:rsidR="00281767" w:rsidRPr="00792EF0" w:rsidRDefault="00281767" w:rsidP="00281767">
      <w:pPr>
        <w:spacing w:line="276" w:lineRule="auto"/>
        <w:rPr>
          <w:rFonts w:ascii="Calibri" w:hAnsi="Calibri" w:cs="Calibri"/>
          <w:sz w:val="24"/>
          <w:szCs w:val="24"/>
          <w:lang w:eastAsia="en-GB"/>
        </w:rPr>
      </w:pPr>
      <w:r w:rsidRPr="00792EF0">
        <w:rPr>
          <w:rFonts w:ascii="Calibri" w:hAnsi="Calibri" w:cs="Calibri"/>
          <w:sz w:val="24"/>
          <w:szCs w:val="24"/>
          <w:lang w:eastAsia="en-GB"/>
        </w:rPr>
        <w:t>Zamawiający zapewnia sobie prawo do organizacji spotkań roboczych (stacjonarne w siedzibie Zamawiającego lub on-line), na które będą zapraszane osoby wskazane przez Wykonawcę w Wykazie osób. Wykonawca jest zobowiązany do zapewnienia uczestnictwa tych osób w spotkaniach. Zamawiający poinformuje Wykonawcę o terminie takiego spotkania z wyprzedzeniem co najmniej 3 dni roboczych. W wyjątkowych sytuacjach, gdy Zamawiający uzna, że zagrożony jest termin realizacji zamówienia, może on wezwać Wykonawcę na spotkanie z wyprzedzeniem 1 dnia roboczego.</w:t>
      </w:r>
    </w:p>
    <w:p w14:paraId="16BFC211" w14:textId="77777777" w:rsidR="00281767" w:rsidRPr="00792EF0" w:rsidRDefault="00281767" w:rsidP="00281767">
      <w:pPr>
        <w:spacing w:line="276" w:lineRule="auto"/>
        <w:rPr>
          <w:rFonts w:ascii="Calibri" w:hAnsi="Calibri" w:cs="Calibri"/>
          <w:sz w:val="24"/>
          <w:szCs w:val="24"/>
          <w:lang w:eastAsia="en-GB"/>
        </w:rPr>
      </w:pPr>
      <w:r w:rsidRPr="00792EF0">
        <w:rPr>
          <w:rFonts w:ascii="Calibri" w:hAnsi="Calibri" w:cs="Calibri"/>
          <w:sz w:val="24"/>
          <w:szCs w:val="24"/>
          <w:lang w:eastAsia="en-GB"/>
        </w:rPr>
        <w:t>Bieżąca komunikacja pomiędzy Zamawiającym oraz Wykonawcą będzie odbywała się drogą elektroniczną i telefoniczną.</w:t>
      </w:r>
    </w:p>
    <w:p w14:paraId="5584BB26" w14:textId="77777777" w:rsidR="00281767" w:rsidRPr="00037887" w:rsidRDefault="00281767" w:rsidP="00281767">
      <w:pPr>
        <w:pStyle w:val="Nagwek1"/>
        <w:numPr>
          <w:ilvl w:val="0"/>
          <w:numId w:val="19"/>
        </w:numPr>
        <w:rPr>
          <w:rFonts w:ascii="Calibri" w:hAnsi="Calibri" w:cs="Calibri"/>
          <w:b/>
          <w:bCs/>
          <w:sz w:val="28"/>
          <w:szCs w:val="28"/>
          <w:lang w:eastAsia="en-GB"/>
        </w:rPr>
      </w:pPr>
      <w:bookmarkStart w:id="32" w:name="_Toc182980734"/>
      <w:bookmarkStart w:id="33" w:name="_Toc183016056"/>
      <w:r w:rsidRPr="00037887">
        <w:rPr>
          <w:rFonts w:ascii="Calibri" w:hAnsi="Calibri" w:cs="Calibri"/>
          <w:b/>
          <w:bCs/>
          <w:sz w:val="28"/>
          <w:szCs w:val="28"/>
          <w:lang w:eastAsia="en-GB"/>
        </w:rPr>
        <w:t>Wizualizacja i dostępność cyfrowa</w:t>
      </w:r>
      <w:bookmarkEnd w:id="32"/>
      <w:bookmarkEnd w:id="33"/>
    </w:p>
    <w:p w14:paraId="600C8AC0" w14:textId="77777777" w:rsidR="00281767" w:rsidRPr="00792EF0" w:rsidRDefault="00281767" w:rsidP="00281767">
      <w:pPr>
        <w:spacing w:before="120" w:line="276" w:lineRule="auto"/>
        <w:rPr>
          <w:rFonts w:ascii="Calibri" w:hAnsi="Calibri" w:cs="Calibri"/>
          <w:sz w:val="24"/>
          <w:szCs w:val="24"/>
        </w:rPr>
      </w:pPr>
      <w:r w:rsidRPr="00792EF0">
        <w:rPr>
          <w:rFonts w:ascii="Calibri" w:hAnsi="Calibri" w:cs="Calibri"/>
          <w:sz w:val="24"/>
          <w:szCs w:val="24"/>
        </w:rPr>
        <w:t>Wykonawca jest zobowiązany do przygotowania wszystkich produktów Zamówienia zgodnie z wizualizacją PARP oraz w sposób zgodny z ustawą o dostępności cyfrowej stron internetowych i aplikacji mobilnych podmiotów publicznych (Dz.U. z 2023 r., poz. 1440).</w:t>
      </w:r>
    </w:p>
    <w:p w14:paraId="5C33E1CF" w14:textId="77777777" w:rsidR="00281767" w:rsidRPr="00792EF0" w:rsidRDefault="00281767" w:rsidP="00281767">
      <w:pPr>
        <w:spacing w:before="120" w:line="276" w:lineRule="auto"/>
        <w:rPr>
          <w:rFonts w:ascii="Calibri" w:hAnsi="Calibri" w:cs="Calibri"/>
          <w:sz w:val="24"/>
          <w:szCs w:val="24"/>
        </w:rPr>
      </w:pPr>
      <w:r w:rsidRPr="00792EF0">
        <w:rPr>
          <w:rFonts w:ascii="Calibri" w:hAnsi="Calibri" w:cs="Calibri"/>
          <w:sz w:val="24"/>
          <w:szCs w:val="24"/>
        </w:rPr>
        <w:t xml:space="preserve">Wszystkie dokumenty, opracowania i materiały opracowywane przez Wykonawcę w ramach Zamówienia powinny być opatrzone logotypami FENG, RP, PARP, UE dla trybu wydruku w kolorze bądź logo: FENG, PARP, UE dla trybu wydruku monochromatycznego w sekwencji powtarzającej się. </w:t>
      </w:r>
    </w:p>
    <w:bookmarkEnd w:id="19"/>
    <w:p w14:paraId="39D24DCF" w14:textId="77777777" w:rsidR="00281767" w:rsidRDefault="00281767" w:rsidP="009869C8">
      <w:pPr>
        <w:spacing w:after="120" w:line="276" w:lineRule="auto"/>
        <w:ind w:left="-11"/>
        <w:rPr>
          <w:rFonts w:ascii="Calibri" w:hAnsi="Calibri" w:cs="Calibri"/>
          <w:sz w:val="24"/>
          <w:szCs w:val="24"/>
        </w:rPr>
      </w:pPr>
    </w:p>
    <w:sectPr w:rsidR="00281767" w:rsidSect="003A409C">
      <w:footerReference w:type="default" r:id="rId8"/>
      <w:footerReference w:type="first" r:id="rId9"/>
      <w:pgSz w:w="11906" w:h="16838" w:code="9"/>
      <w:pgMar w:top="1417" w:right="1417" w:bottom="1417" w:left="1417"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A0A7A" w14:textId="77777777" w:rsidR="001D3CA7" w:rsidRDefault="001D3CA7">
      <w:r>
        <w:separator/>
      </w:r>
    </w:p>
  </w:endnote>
  <w:endnote w:type="continuationSeparator" w:id="0">
    <w:p w14:paraId="10A8B34F" w14:textId="77777777" w:rsidR="001D3CA7" w:rsidRDefault="001D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utch823EU">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C92B" w14:textId="77777777" w:rsidR="00846FD9" w:rsidRDefault="00846FD9" w:rsidP="00846FD9">
    <w:pPr>
      <w:pStyle w:val="Stopka"/>
    </w:pPr>
  </w:p>
  <w:p w14:paraId="6AB82560" w14:textId="77777777" w:rsidR="00893CC3" w:rsidRPr="009455F8" w:rsidRDefault="00893CC3" w:rsidP="00C02213">
    <w:pPr>
      <w:pStyle w:val="Stopka"/>
      <w:jc w:val="right"/>
      <w:rPr>
        <w:rFonts w:ascii="Calibri" w:hAnsi="Calibri" w:cs="Calibri"/>
        <w:lang w:val="cs-CZ"/>
      </w:rPr>
    </w:pPr>
    <w:r w:rsidRPr="009455F8">
      <w:rPr>
        <w:rStyle w:val="Numerstrony"/>
        <w:rFonts w:ascii="Calibri" w:hAnsi="Calibri" w:cs="Calibri"/>
      </w:rPr>
      <w:fldChar w:fldCharType="begin"/>
    </w:r>
    <w:r w:rsidRPr="009455F8">
      <w:rPr>
        <w:rStyle w:val="Numerstrony"/>
        <w:rFonts w:ascii="Calibri" w:hAnsi="Calibri" w:cs="Calibri"/>
      </w:rPr>
      <w:instrText xml:space="preserve"> PAGE </w:instrText>
    </w:r>
    <w:r w:rsidRPr="009455F8">
      <w:rPr>
        <w:rStyle w:val="Numerstrony"/>
        <w:rFonts w:ascii="Calibri" w:hAnsi="Calibri" w:cs="Calibri"/>
      </w:rPr>
      <w:fldChar w:fldCharType="separate"/>
    </w:r>
    <w:r w:rsidR="00777DEB" w:rsidRPr="009455F8">
      <w:rPr>
        <w:rStyle w:val="Numerstrony"/>
        <w:rFonts w:ascii="Calibri" w:hAnsi="Calibri" w:cs="Calibri"/>
        <w:noProof/>
      </w:rPr>
      <w:t>1</w:t>
    </w:r>
    <w:r w:rsidRPr="009455F8">
      <w:rPr>
        <w:rStyle w:val="Numerstrony"/>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0064" w14:textId="2D0EE5A9" w:rsidR="00C73710" w:rsidRDefault="006F6B9C">
    <w:pPr>
      <w:pStyle w:val="Stopka"/>
    </w:pPr>
    <w:r w:rsidRPr="0035799F">
      <w:rPr>
        <w:noProof/>
      </w:rPr>
      <w:drawing>
        <wp:inline distT="0" distB="0" distL="0" distR="0" wp14:anchorId="37168DBB" wp14:editId="4437D5B9">
          <wp:extent cx="5759450" cy="552450"/>
          <wp:effectExtent l="0" t="0" r="0" b="0"/>
          <wp:docPr id="11214622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6107A" w14:textId="77777777" w:rsidR="001D3CA7" w:rsidRDefault="001D3CA7">
      <w:r>
        <w:separator/>
      </w:r>
    </w:p>
  </w:footnote>
  <w:footnote w:type="continuationSeparator" w:id="0">
    <w:p w14:paraId="2CFDEBE4" w14:textId="77777777" w:rsidR="001D3CA7" w:rsidRDefault="001D3CA7">
      <w:r>
        <w:continuationSeparator/>
      </w:r>
    </w:p>
  </w:footnote>
  <w:footnote w:id="1">
    <w:p w14:paraId="471BF47B" w14:textId="636A5673" w:rsidR="001249AD" w:rsidRPr="001249AD" w:rsidRDefault="001249AD">
      <w:pPr>
        <w:pStyle w:val="Tekstprzypisudolnego"/>
        <w:rPr>
          <w:lang w:val="pl-PL"/>
        </w:rPr>
      </w:pPr>
      <w:r>
        <w:rPr>
          <w:rStyle w:val="Odwoanieprzypisudolnego"/>
        </w:rPr>
        <w:footnoteRef/>
      </w:r>
      <w:r>
        <w:t xml:space="preserve"> </w:t>
      </w:r>
      <w:r>
        <w:rPr>
          <w:rStyle w:val="Odwoanieprzypisudolnego"/>
        </w:rPr>
        <w:footnoteRef/>
      </w:r>
      <w:r>
        <w:t xml:space="preserve"> </w:t>
      </w:r>
      <w:r w:rsidRPr="001D66FE">
        <w:rPr>
          <w:rFonts w:ascii="Calibri" w:hAnsi="Calibri" w:cs="Calibri"/>
        </w:rPr>
        <w:t>W znaczeniu logicznym spójnik „lub” w języku polskim zawiera w sobie zarówno spójnik „albo”, jak i spójnik „i” (alternatywa łączna) – w przeciwieństwie do spójnika „albo” (alternatywa rozłączna)</w:t>
      </w:r>
    </w:p>
  </w:footnote>
  <w:footnote w:id="2">
    <w:p w14:paraId="2603621A" w14:textId="77777777" w:rsidR="007102CB" w:rsidRPr="00FB6C30" w:rsidRDefault="007102CB" w:rsidP="007102CB">
      <w:pPr>
        <w:pStyle w:val="Tekstprzypisudolnego"/>
      </w:pPr>
      <w:r>
        <w:rPr>
          <w:rStyle w:val="Odwoanieprzypisudolnego"/>
        </w:rPr>
        <w:footnoteRef/>
      </w:r>
      <w:r>
        <w:t xml:space="preserve"> Realizowanym w ramach programu Fundusze Europejskie dla Nowoczesnej Gospodarki 2021-2017 (2.15  FENG)</w:t>
      </w:r>
      <w:r w:rsidRPr="00FB6C30">
        <w:t xml:space="preserve">  </w:t>
      </w:r>
    </w:p>
  </w:footnote>
  <w:footnote w:id="3">
    <w:p w14:paraId="675415CF" w14:textId="459FF3C1" w:rsidR="00BB54F2" w:rsidRPr="00CA7550" w:rsidRDefault="00BB54F2" w:rsidP="00CA7550">
      <w:pPr>
        <w:spacing w:line="240" w:lineRule="auto"/>
        <w:rPr>
          <w:rFonts w:ascii="Calibri" w:hAnsi="Calibri" w:cs="Calibri"/>
        </w:rPr>
      </w:pPr>
      <w:r w:rsidRPr="00CA7550">
        <w:rPr>
          <w:rStyle w:val="Odwoanieprzypisudolnego"/>
          <w:rFonts w:ascii="Calibri" w:hAnsi="Calibri" w:cs="Calibri"/>
          <w:sz w:val="20"/>
          <w:szCs w:val="20"/>
        </w:rPr>
        <w:footnoteRef/>
      </w:r>
      <w:r w:rsidRPr="00CA7550">
        <w:rPr>
          <w:rFonts w:ascii="Calibri" w:hAnsi="Calibri" w:cs="Calibri"/>
          <w:sz w:val="20"/>
          <w:szCs w:val="20"/>
        </w:rPr>
        <w:t xml:space="preserve"> Jeśli okres 3 lat okaże się niewystarczający, Wykonawca weźmie pod uwagę okres 5 lat.</w:t>
      </w:r>
    </w:p>
  </w:footnote>
  <w:footnote w:id="4">
    <w:p w14:paraId="52E58B95" w14:textId="366226F3" w:rsidR="00BB54F2" w:rsidRPr="00CA7550" w:rsidRDefault="00BB54F2" w:rsidP="00BB54F2">
      <w:pPr>
        <w:spacing w:line="240" w:lineRule="auto"/>
        <w:rPr>
          <w:rFonts w:ascii="Calibri" w:hAnsi="Calibri" w:cs="Calibri"/>
          <w:sz w:val="20"/>
          <w:szCs w:val="20"/>
        </w:rPr>
      </w:pPr>
      <w:r w:rsidRPr="00CA7550">
        <w:rPr>
          <w:rStyle w:val="Odwoanieprzypisudolnego"/>
          <w:rFonts w:ascii="Calibri" w:hAnsi="Calibri" w:cs="Calibri"/>
          <w:sz w:val="20"/>
          <w:szCs w:val="20"/>
        </w:rPr>
        <w:footnoteRef/>
      </w:r>
      <w:r w:rsidRPr="00CA7550">
        <w:rPr>
          <w:rFonts w:ascii="Calibri" w:hAnsi="Calibri" w:cs="Calibri"/>
          <w:sz w:val="20"/>
          <w:szCs w:val="20"/>
        </w:rPr>
        <w:t xml:space="preserve"> Jeśli okres 3 lat okaże się niewystarczający, Wykonawca weźmie pod uwagę okres 5 lat.</w:t>
      </w:r>
    </w:p>
    <w:p w14:paraId="1C8D3B3D" w14:textId="4B28A207" w:rsidR="00BB54F2" w:rsidRPr="00CA7550" w:rsidRDefault="00BB54F2">
      <w:pPr>
        <w:pStyle w:val="Tekstprzypisudolnego"/>
        <w:rPr>
          <w:lang w:val="pl-PL"/>
        </w:rPr>
      </w:pPr>
    </w:p>
  </w:footnote>
  <w:footnote w:id="5">
    <w:p w14:paraId="4F4A3D5D" w14:textId="5B1AD009" w:rsidR="00EE4B4E" w:rsidRPr="00EE4B4E" w:rsidRDefault="00EE4B4E" w:rsidP="00EE4B4E">
      <w:pPr>
        <w:rPr>
          <w:rFonts w:ascii="Calibri" w:hAnsi="Calibri" w:cs="Calibri"/>
          <w:sz w:val="24"/>
          <w:szCs w:val="24"/>
        </w:rPr>
      </w:pPr>
      <w:r>
        <w:rPr>
          <w:rStyle w:val="Odwoanieprzypisudolnego"/>
        </w:rPr>
        <w:footnoteRef/>
      </w:r>
      <w:r>
        <w:t xml:space="preserve"> </w:t>
      </w:r>
      <w:r w:rsidRPr="00EE4B4E">
        <w:rPr>
          <w:rFonts w:ascii="Calibri" w:hAnsi="Calibri" w:cs="Calibri"/>
          <w:sz w:val="20"/>
          <w:szCs w:val="20"/>
        </w:rPr>
        <w:t xml:space="preserve">Np. w USA </w:t>
      </w:r>
      <w:proofErr w:type="spellStart"/>
      <w:r w:rsidRPr="00EE4B4E">
        <w:rPr>
          <w:rFonts w:ascii="Calibri" w:hAnsi="Calibri" w:cs="Calibri"/>
          <w:sz w:val="20"/>
          <w:szCs w:val="20"/>
        </w:rPr>
        <w:t>Department</w:t>
      </w:r>
      <w:proofErr w:type="spellEnd"/>
      <w:r w:rsidRPr="00EE4B4E">
        <w:rPr>
          <w:rFonts w:ascii="Calibri" w:hAnsi="Calibri" w:cs="Calibri"/>
          <w:sz w:val="20"/>
          <w:szCs w:val="20"/>
        </w:rPr>
        <w:t xml:space="preserve"> of Energy, czyli odpowiednik naszego ministerstwa, realizował program INFUSE (</w:t>
      </w:r>
      <w:hyperlink r:id="rId1" w:history="1">
        <w:r w:rsidRPr="00EE4B4E">
          <w:rPr>
            <w:rStyle w:val="Hipercze"/>
            <w:rFonts w:ascii="Calibri" w:hAnsi="Calibri" w:cs="Calibri"/>
            <w:sz w:val="20"/>
            <w:szCs w:val="20"/>
          </w:rPr>
          <w:t>https://infuse.ornl.gov/</w:t>
        </w:r>
      </w:hyperlink>
      <w:r w:rsidRPr="00EE4B4E">
        <w:rPr>
          <w:rFonts w:ascii="Calibri" w:hAnsi="Calibri" w:cs="Calibri"/>
          <w:sz w:val="20"/>
          <w:szCs w:val="20"/>
        </w:rPr>
        <w:t xml:space="preserve"> ) - coś podobnego jak Bony na Innowacje, ale na badania podstawowe w ściśle określonej dziedzinie, tj. „Wytwarzanie i wykorzystanie energii z fuzji jądrowej”.</w:t>
      </w:r>
    </w:p>
    <w:p w14:paraId="30E4FC4D" w14:textId="6E20F2B2" w:rsidR="00EE4B4E" w:rsidRPr="00EE4B4E" w:rsidRDefault="00EE4B4E">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6948"/>
    <w:multiLevelType w:val="hybridMultilevel"/>
    <w:tmpl w:val="DE1A39C2"/>
    <w:lvl w:ilvl="0" w:tplc="4752A626">
      <w:start w:val="1"/>
      <w:numFmt w:val="bullet"/>
      <w:lvlText w:val=""/>
      <w:lvlJc w:val="left"/>
      <w:pPr>
        <w:ind w:left="1068" w:hanging="360"/>
      </w:pPr>
      <w:rPr>
        <w:rFonts w:ascii="Symbol" w:hAnsi="Symbol" w:hint="default"/>
        <w:color w:val="auto"/>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36F7B20"/>
    <w:multiLevelType w:val="hybridMultilevel"/>
    <w:tmpl w:val="A24245BC"/>
    <w:lvl w:ilvl="0" w:tplc="E480934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97890"/>
    <w:multiLevelType w:val="hybridMultilevel"/>
    <w:tmpl w:val="084ED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63302"/>
    <w:multiLevelType w:val="multilevel"/>
    <w:tmpl w:val="17AA448E"/>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8657E"/>
    <w:multiLevelType w:val="hybridMultilevel"/>
    <w:tmpl w:val="CCE64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56FE5"/>
    <w:multiLevelType w:val="hybridMultilevel"/>
    <w:tmpl w:val="C6E6025A"/>
    <w:lvl w:ilvl="0" w:tplc="DC30B1C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12C24EF0"/>
    <w:multiLevelType w:val="hybridMultilevel"/>
    <w:tmpl w:val="F8047ABA"/>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B5D4D"/>
    <w:multiLevelType w:val="hybridMultilevel"/>
    <w:tmpl w:val="0E3A3F34"/>
    <w:lvl w:ilvl="0" w:tplc="64C0B21A">
      <w:start w:val="1"/>
      <w:numFmt w:val="lowerLetter"/>
      <w:lvlText w:val="%1)"/>
      <w:lvlJc w:val="left"/>
      <w:pPr>
        <w:ind w:left="1440" w:hanging="360"/>
      </w:pPr>
      <w:rPr>
        <w:rFonts w:cs="Apto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B216C20"/>
    <w:multiLevelType w:val="hybridMultilevel"/>
    <w:tmpl w:val="BDF28302"/>
    <w:lvl w:ilvl="0" w:tplc="B16292F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1638A8"/>
    <w:multiLevelType w:val="hybridMultilevel"/>
    <w:tmpl w:val="3C8295B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2120FD"/>
    <w:multiLevelType w:val="multilevel"/>
    <w:tmpl w:val="D2D86A28"/>
    <w:lvl w:ilvl="0">
      <w:start w:val="1"/>
      <w:numFmt w:val="decimal"/>
      <w:lvlText w:val="%1."/>
      <w:lvlJc w:val="left"/>
      <w:pPr>
        <w:ind w:left="760" w:hanging="400"/>
      </w:pPr>
      <w:rPr>
        <w:rFonts w:ascii="Calibri" w:hAnsi="Calibri" w:cs="Calibri" w:hint="default"/>
        <w:b/>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9B1994"/>
    <w:multiLevelType w:val="hybridMultilevel"/>
    <w:tmpl w:val="153C1C2E"/>
    <w:lvl w:ilvl="0" w:tplc="8ABEFF6A">
      <w:start w:val="1"/>
      <w:numFmt w:val="decimal"/>
      <w:lvlText w:val="%1."/>
      <w:lvlJc w:val="left"/>
      <w:pPr>
        <w:ind w:left="152" w:hanging="360"/>
      </w:pPr>
      <w:rPr>
        <w:rFonts w:hint="default"/>
        <w:b/>
      </w:rPr>
    </w:lvl>
    <w:lvl w:ilvl="1" w:tplc="04150019">
      <w:start w:val="1"/>
      <w:numFmt w:val="lowerLetter"/>
      <w:lvlText w:val="%2."/>
      <w:lvlJc w:val="left"/>
      <w:pPr>
        <w:ind w:left="872" w:hanging="360"/>
      </w:pPr>
    </w:lvl>
    <w:lvl w:ilvl="2" w:tplc="0415001B">
      <w:start w:val="1"/>
      <w:numFmt w:val="lowerRoman"/>
      <w:lvlText w:val="%3."/>
      <w:lvlJc w:val="right"/>
      <w:pPr>
        <w:ind w:left="32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2" w15:restartNumberingAfterBreak="0">
    <w:nsid w:val="20E94439"/>
    <w:multiLevelType w:val="hybridMultilevel"/>
    <w:tmpl w:val="F8047ABA"/>
    <w:lvl w:ilvl="0" w:tplc="E480934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D683D"/>
    <w:multiLevelType w:val="multilevel"/>
    <w:tmpl w:val="F9F001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193A92"/>
    <w:multiLevelType w:val="hybridMultilevel"/>
    <w:tmpl w:val="70C0ED36"/>
    <w:lvl w:ilvl="0" w:tplc="B16292F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7B5C48"/>
    <w:multiLevelType w:val="multilevel"/>
    <w:tmpl w:val="2542D368"/>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A0E13CA"/>
    <w:multiLevelType w:val="multilevel"/>
    <w:tmpl w:val="0BB8DF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827E3A"/>
    <w:multiLevelType w:val="hybridMultilevel"/>
    <w:tmpl w:val="1B8E73E6"/>
    <w:lvl w:ilvl="0" w:tplc="B01A6B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886B28"/>
    <w:multiLevelType w:val="hybridMultilevel"/>
    <w:tmpl w:val="62BE8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2E3A71"/>
    <w:multiLevelType w:val="hybridMultilevel"/>
    <w:tmpl w:val="9ECA4D0E"/>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0">
    <w:nsid w:val="2DFA0A20"/>
    <w:multiLevelType w:val="multilevel"/>
    <w:tmpl w:val="D4E29064"/>
    <w:lvl w:ilvl="0">
      <w:start w:val="1"/>
      <w:numFmt w:val="decimal"/>
      <w:lvlText w:val="%1."/>
      <w:lvlJc w:val="left"/>
      <w:pPr>
        <w:ind w:left="720" w:hanging="360"/>
      </w:pPr>
      <w:rPr>
        <w:rFonts w:ascii="Calibri" w:hAnsi="Calibri" w:cs="Calibri" w:hint="default"/>
        <w:b/>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F35566"/>
    <w:multiLevelType w:val="hybridMultilevel"/>
    <w:tmpl w:val="093E05DE"/>
    <w:lvl w:ilvl="0" w:tplc="04150011">
      <w:start w:val="1"/>
      <w:numFmt w:val="decimal"/>
      <w:lvlText w:val="%1)"/>
      <w:lvlJc w:val="left"/>
      <w:pPr>
        <w:ind w:left="-11041" w:hanging="360"/>
      </w:pPr>
    </w:lvl>
    <w:lvl w:ilvl="1" w:tplc="04150019" w:tentative="1">
      <w:start w:val="1"/>
      <w:numFmt w:val="lowerLetter"/>
      <w:lvlText w:val="%2."/>
      <w:lvlJc w:val="left"/>
      <w:pPr>
        <w:ind w:left="-9961" w:hanging="360"/>
      </w:pPr>
    </w:lvl>
    <w:lvl w:ilvl="2" w:tplc="0415001B" w:tentative="1">
      <w:start w:val="1"/>
      <w:numFmt w:val="lowerRoman"/>
      <w:lvlText w:val="%3."/>
      <w:lvlJc w:val="right"/>
      <w:pPr>
        <w:ind w:left="-9241" w:hanging="180"/>
      </w:pPr>
    </w:lvl>
    <w:lvl w:ilvl="3" w:tplc="0415000F" w:tentative="1">
      <w:start w:val="1"/>
      <w:numFmt w:val="decimal"/>
      <w:lvlText w:val="%4."/>
      <w:lvlJc w:val="left"/>
      <w:pPr>
        <w:ind w:left="-8521" w:hanging="360"/>
      </w:pPr>
    </w:lvl>
    <w:lvl w:ilvl="4" w:tplc="04150019" w:tentative="1">
      <w:start w:val="1"/>
      <w:numFmt w:val="lowerLetter"/>
      <w:lvlText w:val="%5."/>
      <w:lvlJc w:val="left"/>
      <w:pPr>
        <w:ind w:left="-7801" w:hanging="360"/>
      </w:pPr>
    </w:lvl>
    <w:lvl w:ilvl="5" w:tplc="0415001B" w:tentative="1">
      <w:start w:val="1"/>
      <w:numFmt w:val="lowerRoman"/>
      <w:lvlText w:val="%6."/>
      <w:lvlJc w:val="right"/>
      <w:pPr>
        <w:ind w:left="-7081" w:hanging="180"/>
      </w:pPr>
    </w:lvl>
    <w:lvl w:ilvl="6" w:tplc="0415000F" w:tentative="1">
      <w:start w:val="1"/>
      <w:numFmt w:val="decimal"/>
      <w:lvlText w:val="%7."/>
      <w:lvlJc w:val="left"/>
      <w:pPr>
        <w:ind w:left="-6361" w:hanging="360"/>
      </w:pPr>
    </w:lvl>
    <w:lvl w:ilvl="7" w:tplc="04150019" w:tentative="1">
      <w:start w:val="1"/>
      <w:numFmt w:val="lowerLetter"/>
      <w:lvlText w:val="%8."/>
      <w:lvlJc w:val="left"/>
      <w:pPr>
        <w:ind w:left="-5641" w:hanging="360"/>
      </w:pPr>
    </w:lvl>
    <w:lvl w:ilvl="8" w:tplc="0415001B" w:tentative="1">
      <w:start w:val="1"/>
      <w:numFmt w:val="lowerRoman"/>
      <w:lvlText w:val="%9."/>
      <w:lvlJc w:val="right"/>
      <w:pPr>
        <w:ind w:left="-4921" w:hanging="180"/>
      </w:pPr>
    </w:lvl>
  </w:abstractNum>
  <w:abstractNum w:abstractNumId="22" w15:restartNumberingAfterBreak="0">
    <w:nsid w:val="2FE06C1C"/>
    <w:multiLevelType w:val="hybridMultilevel"/>
    <w:tmpl w:val="0248F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4C6CC2"/>
    <w:multiLevelType w:val="hybridMultilevel"/>
    <w:tmpl w:val="8F6A55C0"/>
    <w:lvl w:ilvl="0" w:tplc="FE1C07F6">
      <w:start w:val="1"/>
      <w:numFmt w:val="lowerLetter"/>
      <w:lvlText w:val="%1)"/>
      <w:lvlJc w:val="left"/>
      <w:pPr>
        <w:ind w:left="720" w:hanging="360"/>
      </w:pPr>
      <w:rPr>
        <w:rFonts w:ascii="Calibri" w:eastAsiaTheme="minorEastAsia" w:hAnsi="Calibri" w:cs="Calibri"/>
      </w:rPr>
    </w:lvl>
    <w:lvl w:ilvl="1" w:tplc="4266B26A">
      <w:start w:val="1"/>
      <w:numFmt w:val="lowerLetter"/>
      <w:lvlText w:val="%2)"/>
      <w:lvlJc w:val="left"/>
      <w:pPr>
        <w:ind w:left="1440" w:hanging="360"/>
      </w:pPr>
      <w:rPr>
        <w:rFonts w:hint="default"/>
      </w:rPr>
    </w:lvl>
    <w:lvl w:ilvl="2" w:tplc="2CCE26C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07DB2"/>
    <w:multiLevelType w:val="hybridMultilevel"/>
    <w:tmpl w:val="B336C8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946ECF"/>
    <w:multiLevelType w:val="hybridMultilevel"/>
    <w:tmpl w:val="9FAAAEAA"/>
    <w:lvl w:ilvl="0" w:tplc="DC30B1C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E476DA"/>
    <w:multiLevelType w:val="hybridMultilevel"/>
    <w:tmpl w:val="D24C5C0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7" w15:restartNumberingAfterBreak="0">
    <w:nsid w:val="34C3570B"/>
    <w:multiLevelType w:val="hybridMultilevel"/>
    <w:tmpl w:val="BC06D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C534F3"/>
    <w:multiLevelType w:val="hybridMultilevel"/>
    <w:tmpl w:val="07E4F9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83670B"/>
    <w:multiLevelType w:val="multilevel"/>
    <w:tmpl w:val="F6BC185C"/>
    <w:lvl w:ilvl="0">
      <w:start w:val="1"/>
      <w:numFmt w:val="decimal"/>
      <w:pStyle w:val="Styl1"/>
      <w:lvlText w:val="%1."/>
      <w:lvlJc w:val="left"/>
      <w:pPr>
        <w:ind w:left="720" w:hanging="360"/>
      </w:pPr>
      <w:rPr>
        <w:rFonts w:hint="default"/>
      </w:rPr>
    </w:lvl>
    <w:lvl w:ilvl="1">
      <w:start w:val="1"/>
      <w:numFmt w:val="decimal"/>
      <w:pStyle w:val="Sty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7CC5EA5"/>
    <w:multiLevelType w:val="multilevel"/>
    <w:tmpl w:val="D4E29064"/>
    <w:lvl w:ilvl="0">
      <w:start w:val="1"/>
      <w:numFmt w:val="decimal"/>
      <w:lvlText w:val="%1."/>
      <w:lvlJc w:val="left"/>
      <w:pPr>
        <w:ind w:left="720" w:hanging="360"/>
      </w:pPr>
      <w:rPr>
        <w:rFonts w:ascii="Calibri" w:hAnsi="Calibri" w:cs="Calibri" w:hint="default"/>
        <w:b/>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9472224"/>
    <w:multiLevelType w:val="hybridMultilevel"/>
    <w:tmpl w:val="0248F9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202E1C"/>
    <w:multiLevelType w:val="hybridMultilevel"/>
    <w:tmpl w:val="67A47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9F3BAA"/>
    <w:multiLevelType w:val="hybridMultilevel"/>
    <w:tmpl w:val="4DDC84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A143B7"/>
    <w:multiLevelType w:val="hybridMultilevel"/>
    <w:tmpl w:val="C50AC5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4543C6"/>
    <w:multiLevelType w:val="hybridMultilevel"/>
    <w:tmpl w:val="F8047ABA"/>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726527"/>
    <w:multiLevelType w:val="hybridMultilevel"/>
    <w:tmpl w:val="8C96CC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114F8E"/>
    <w:multiLevelType w:val="hybridMultilevel"/>
    <w:tmpl w:val="786E9E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F1513D"/>
    <w:multiLevelType w:val="hybridMultilevel"/>
    <w:tmpl w:val="EC70370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D10D5F"/>
    <w:multiLevelType w:val="hybridMultilevel"/>
    <w:tmpl w:val="53CC165E"/>
    <w:lvl w:ilvl="0" w:tplc="890E636A">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15:restartNumberingAfterBreak="0">
    <w:nsid w:val="51FE3207"/>
    <w:multiLevelType w:val="hybridMultilevel"/>
    <w:tmpl w:val="8AC0787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193D2F"/>
    <w:multiLevelType w:val="hybridMultilevel"/>
    <w:tmpl w:val="06C62F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4F1C27"/>
    <w:multiLevelType w:val="hybridMultilevel"/>
    <w:tmpl w:val="3A1A68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CD5D17"/>
    <w:multiLevelType w:val="hybridMultilevel"/>
    <w:tmpl w:val="0CB4A77E"/>
    <w:lvl w:ilvl="0" w:tplc="FFFFFFFF">
      <w:start w:val="1"/>
      <w:numFmt w:val="decimal"/>
      <w:lvlText w:val="%1."/>
      <w:lvlJc w:val="left"/>
      <w:pPr>
        <w:ind w:left="152" w:hanging="360"/>
      </w:pPr>
      <w:rPr>
        <w:rFonts w:hint="default"/>
        <w:b/>
      </w:rPr>
    </w:lvl>
    <w:lvl w:ilvl="1" w:tplc="FFFFFFFF">
      <w:start w:val="1"/>
      <w:numFmt w:val="lowerLetter"/>
      <w:lvlText w:val="%2."/>
      <w:lvlJc w:val="left"/>
      <w:pPr>
        <w:ind w:left="872" w:hanging="360"/>
      </w:pPr>
    </w:lvl>
    <w:lvl w:ilvl="2" w:tplc="04150019">
      <w:start w:val="1"/>
      <w:numFmt w:val="lowerLetter"/>
      <w:lvlText w:val="%3."/>
      <w:lvlJc w:val="left"/>
      <w:pPr>
        <w:ind w:left="502" w:hanging="36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44" w15:restartNumberingAfterBreak="0">
    <w:nsid w:val="55D50563"/>
    <w:multiLevelType w:val="hybridMultilevel"/>
    <w:tmpl w:val="D1F0801A"/>
    <w:lvl w:ilvl="0" w:tplc="192881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4A6658"/>
    <w:multiLevelType w:val="hybridMultilevel"/>
    <w:tmpl w:val="F1A853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EE279A"/>
    <w:multiLevelType w:val="hybridMultilevel"/>
    <w:tmpl w:val="1458EAA8"/>
    <w:lvl w:ilvl="0" w:tplc="97203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E7034DC"/>
    <w:multiLevelType w:val="hybridMultilevel"/>
    <w:tmpl w:val="37F6626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1723CE"/>
    <w:multiLevelType w:val="hybridMultilevel"/>
    <w:tmpl w:val="BB7AE09A"/>
    <w:lvl w:ilvl="0" w:tplc="B16292F2">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7979B1"/>
    <w:multiLevelType w:val="hybridMultilevel"/>
    <w:tmpl w:val="8C96CC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8C0484D"/>
    <w:multiLevelType w:val="multilevel"/>
    <w:tmpl w:val="1F78998E"/>
    <w:lvl w:ilvl="0">
      <w:start w:val="2"/>
      <w:numFmt w:val="decimal"/>
      <w:lvlText w:val="%1)"/>
      <w:lvlJc w:val="left"/>
      <w:pPr>
        <w:ind w:left="360" w:hanging="360"/>
      </w:pPr>
      <w:rPr>
        <w:rFonts w:hint="default"/>
      </w:rPr>
    </w:lvl>
    <w:lvl w:ilvl="1">
      <w:start w:val="1"/>
      <w:numFmt w:val="lowerRoman"/>
      <w:lvlText w:val="%2)"/>
      <w:lvlJc w:val="left"/>
      <w:pPr>
        <w:ind w:left="360" w:hanging="360"/>
      </w:pPr>
      <w:rPr>
        <w:rFonts w:ascii="Calibri" w:eastAsiaTheme="minorEastAsia"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496A27"/>
    <w:multiLevelType w:val="hybridMultilevel"/>
    <w:tmpl w:val="3ED848D6"/>
    <w:lvl w:ilvl="0" w:tplc="FBFEE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0DE4E1F"/>
    <w:multiLevelType w:val="hybridMultilevel"/>
    <w:tmpl w:val="840652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2E53BD"/>
    <w:multiLevelType w:val="hybridMultilevel"/>
    <w:tmpl w:val="A1F84230"/>
    <w:lvl w:ilvl="0" w:tplc="0415000D">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4" w15:restartNumberingAfterBreak="0">
    <w:nsid w:val="717D0EC8"/>
    <w:multiLevelType w:val="hybridMultilevel"/>
    <w:tmpl w:val="6BDC487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C83AAC"/>
    <w:multiLevelType w:val="hybridMultilevel"/>
    <w:tmpl w:val="973679FC"/>
    <w:lvl w:ilvl="0" w:tplc="593258E0">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7A019B9"/>
    <w:multiLevelType w:val="hybridMultilevel"/>
    <w:tmpl w:val="A5F07C98"/>
    <w:lvl w:ilvl="0" w:tplc="192881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7731040">
    <w:abstractNumId w:val="47"/>
  </w:num>
  <w:num w:numId="2" w16cid:durableId="233325076">
    <w:abstractNumId w:val="48"/>
  </w:num>
  <w:num w:numId="3" w16cid:durableId="1261181597">
    <w:abstractNumId w:val="14"/>
  </w:num>
  <w:num w:numId="4" w16cid:durableId="584727165">
    <w:abstractNumId w:val="8"/>
  </w:num>
  <w:num w:numId="5" w16cid:durableId="36200658">
    <w:abstractNumId w:val="54"/>
  </w:num>
  <w:num w:numId="6" w16cid:durableId="862286609">
    <w:abstractNumId w:val="37"/>
  </w:num>
  <w:num w:numId="7" w16cid:durableId="826214814">
    <w:abstractNumId w:val="26"/>
  </w:num>
  <w:num w:numId="8" w16cid:durableId="480538805">
    <w:abstractNumId w:val="7"/>
  </w:num>
  <w:num w:numId="9" w16cid:durableId="834106628">
    <w:abstractNumId w:val="41"/>
  </w:num>
  <w:num w:numId="10" w16cid:durableId="1884362823">
    <w:abstractNumId w:val="19"/>
  </w:num>
  <w:num w:numId="11" w16cid:durableId="21633328">
    <w:abstractNumId w:val="53"/>
  </w:num>
  <w:num w:numId="12" w16cid:durableId="1854341712">
    <w:abstractNumId w:val="18"/>
  </w:num>
  <w:num w:numId="13" w16cid:durableId="1439444378">
    <w:abstractNumId w:val="29"/>
  </w:num>
  <w:num w:numId="14" w16cid:durableId="832179223">
    <w:abstractNumId w:val="42"/>
  </w:num>
  <w:num w:numId="15" w16cid:durableId="1889143956">
    <w:abstractNumId w:val="15"/>
  </w:num>
  <w:num w:numId="16" w16cid:durableId="1199201032">
    <w:abstractNumId w:val="28"/>
  </w:num>
  <w:num w:numId="17" w16cid:durableId="118108367">
    <w:abstractNumId w:val="38"/>
  </w:num>
  <w:num w:numId="18" w16cid:durableId="526985291">
    <w:abstractNumId w:val="10"/>
  </w:num>
  <w:num w:numId="19" w16cid:durableId="1411005132">
    <w:abstractNumId w:val="30"/>
  </w:num>
  <w:num w:numId="20" w16cid:durableId="265844268">
    <w:abstractNumId w:val="45"/>
  </w:num>
  <w:num w:numId="21" w16cid:durableId="2040929119">
    <w:abstractNumId w:val="34"/>
  </w:num>
  <w:num w:numId="22" w16cid:durableId="32275193">
    <w:abstractNumId w:val="0"/>
  </w:num>
  <w:num w:numId="23" w16cid:durableId="337466411">
    <w:abstractNumId w:val="12"/>
  </w:num>
  <w:num w:numId="24" w16cid:durableId="1514956731">
    <w:abstractNumId w:val="1"/>
  </w:num>
  <w:num w:numId="25" w16cid:durableId="281963807">
    <w:abstractNumId w:val="49"/>
  </w:num>
  <w:num w:numId="26" w16cid:durableId="32314900">
    <w:abstractNumId w:val="51"/>
  </w:num>
  <w:num w:numId="27" w16cid:durableId="1687366011">
    <w:abstractNumId w:val="23"/>
  </w:num>
  <w:num w:numId="28" w16cid:durableId="1040131278">
    <w:abstractNumId w:val="5"/>
  </w:num>
  <w:num w:numId="29" w16cid:durableId="1394354012">
    <w:abstractNumId w:val="9"/>
  </w:num>
  <w:num w:numId="30" w16cid:durableId="1959487579">
    <w:abstractNumId w:val="40"/>
  </w:num>
  <w:num w:numId="31" w16cid:durableId="90929935">
    <w:abstractNumId w:val="6"/>
  </w:num>
  <w:num w:numId="32" w16cid:durableId="1335956339">
    <w:abstractNumId w:val="35"/>
  </w:num>
  <w:num w:numId="33" w16cid:durableId="1705015638">
    <w:abstractNumId w:val="46"/>
  </w:num>
  <w:num w:numId="34" w16cid:durableId="1985503350">
    <w:abstractNumId w:val="55"/>
  </w:num>
  <w:num w:numId="35" w16cid:durableId="1669673356">
    <w:abstractNumId w:val="17"/>
  </w:num>
  <w:num w:numId="36" w16cid:durableId="1250504376">
    <w:abstractNumId w:val="4"/>
  </w:num>
  <w:num w:numId="37" w16cid:durableId="201599635">
    <w:abstractNumId w:val="11"/>
  </w:num>
  <w:num w:numId="38" w16cid:durableId="355808516">
    <w:abstractNumId w:val="43"/>
  </w:num>
  <w:num w:numId="39" w16cid:durableId="1438210638">
    <w:abstractNumId w:val="21"/>
  </w:num>
  <w:num w:numId="40" w16cid:durableId="1763841057">
    <w:abstractNumId w:val="2"/>
  </w:num>
  <w:num w:numId="41" w16cid:durableId="702756173">
    <w:abstractNumId w:val="39"/>
  </w:num>
  <w:num w:numId="42" w16cid:durableId="1656299071">
    <w:abstractNumId w:val="13"/>
  </w:num>
  <w:num w:numId="43" w16cid:durableId="513375553">
    <w:abstractNumId w:val="16"/>
  </w:num>
  <w:num w:numId="44" w16cid:durableId="1517114794">
    <w:abstractNumId w:val="3"/>
  </w:num>
  <w:num w:numId="45" w16cid:durableId="788936060">
    <w:abstractNumId w:val="50"/>
  </w:num>
  <w:num w:numId="46" w16cid:durableId="233122382">
    <w:abstractNumId w:val="24"/>
  </w:num>
  <w:num w:numId="47" w16cid:durableId="1532722672">
    <w:abstractNumId w:val="33"/>
  </w:num>
  <w:num w:numId="48" w16cid:durableId="2133671058">
    <w:abstractNumId w:val="52"/>
  </w:num>
  <w:num w:numId="49" w16cid:durableId="1899240477">
    <w:abstractNumId w:val="32"/>
  </w:num>
  <w:num w:numId="50" w16cid:durableId="954944533">
    <w:abstractNumId w:val="22"/>
  </w:num>
  <w:num w:numId="51" w16cid:durableId="2087259623">
    <w:abstractNumId w:val="56"/>
  </w:num>
  <w:num w:numId="52" w16cid:durableId="1012336127">
    <w:abstractNumId w:val="27"/>
  </w:num>
  <w:num w:numId="53" w16cid:durableId="45567176">
    <w:abstractNumId w:val="44"/>
  </w:num>
  <w:num w:numId="54" w16cid:durableId="1480809116">
    <w:abstractNumId w:val="25"/>
  </w:num>
  <w:num w:numId="55" w16cid:durableId="1829325888">
    <w:abstractNumId w:val="31"/>
  </w:num>
  <w:num w:numId="56" w16cid:durableId="1720130352">
    <w:abstractNumId w:val="36"/>
  </w:num>
  <w:num w:numId="57" w16cid:durableId="73747731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AA"/>
    <w:rsid w:val="00000EDF"/>
    <w:rsid w:val="00001301"/>
    <w:rsid w:val="000017BE"/>
    <w:rsid w:val="00001B1F"/>
    <w:rsid w:val="00002865"/>
    <w:rsid w:val="00005044"/>
    <w:rsid w:val="00005C67"/>
    <w:rsid w:val="0000769F"/>
    <w:rsid w:val="000123D6"/>
    <w:rsid w:val="00012C04"/>
    <w:rsid w:val="00013657"/>
    <w:rsid w:val="00014560"/>
    <w:rsid w:val="00015DD3"/>
    <w:rsid w:val="000166C0"/>
    <w:rsid w:val="00022617"/>
    <w:rsid w:val="00022FD6"/>
    <w:rsid w:val="0002766B"/>
    <w:rsid w:val="00027BDD"/>
    <w:rsid w:val="0003093D"/>
    <w:rsid w:val="00030B2B"/>
    <w:rsid w:val="00032946"/>
    <w:rsid w:val="00033266"/>
    <w:rsid w:val="000341EB"/>
    <w:rsid w:val="00036872"/>
    <w:rsid w:val="00037887"/>
    <w:rsid w:val="00040662"/>
    <w:rsid w:val="0004343F"/>
    <w:rsid w:val="00043A6B"/>
    <w:rsid w:val="0005254D"/>
    <w:rsid w:val="00055F8D"/>
    <w:rsid w:val="00057F2A"/>
    <w:rsid w:val="0006023B"/>
    <w:rsid w:val="00060600"/>
    <w:rsid w:val="000630EB"/>
    <w:rsid w:val="000637BC"/>
    <w:rsid w:val="0006497C"/>
    <w:rsid w:val="00066771"/>
    <w:rsid w:val="000717AA"/>
    <w:rsid w:val="00074805"/>
    <w:rsid w:val="00076BEA"/>
    <w:rsid w:val="0008221B"/>
    <w:rsid w:val="00084924"/>
    <w:rsid w:val="00086079"/>
    <w:rsid w:val="00087592"/>
    <w:rsid w:val="00090E3F"/>
    <w:rsid w:val="0009363B"/>
    <w:rsid w:val="00095F9C"/>
    <w:rsid w:val="00096A40"/>
    <w:rsid w:val="000976B4"/>
    <w:rsid w:val="000A009E"/>
    <w:rsid w:val="000A0311"/>
    <w:rsid w:val="000A0445"/>
    <w:rsid w:val="000A152F"/>
    <w:rsid w:val="000A16DD"/>
    <w:rsid w:val="000A3D13"/>
    <w:rsid w:val="000A3D93"/>
    <w:rsid w:val="000A60FB"/>
    <w:rsid w:val="000A610F"/>
    <w:rsid w:val="000B096F"/>
    <w:rsid w:val="000B0D98"/>
    <w:rsid w:val="000B13B2"/>
    <w:rsid w:val="000B1BCB"/>
    <w:rsid w:val="000B4D58"/>
    <w:rsid w:val="000B5D69"/>
    <w:rsid w:val="000B6805"/>
    <w:rsid w:val="000C1D39"/>
    <w:rsid w:val="000C38B8"/>
    <w:rsid w:val="000C4C4A"/>
    <w:rsid w:val="000C578B"/>
    <w:rsid w:val="000C66AE"/>
    <w:rsid w:val="000D29A6"/>
    <w:rsid w:val="000D3F97"/>
    <w:rsid w:val="000D7A73"/>
    <w:rsid w:val="000E121F"/>
    <w:rsid w:val="000E153E"/>
    <w:rsid w:val="000E18F0"/>
    <w:rsid w:val="000E208E"/>
    <w:rsid w:val="000E28EF"/>
    <w:rsid w:val="000E3DAA"/>
    <w:rsid w:val="000E40FA"/>
    <w:rsid w:val="000E4F31"/>
    <w:rsid w:val="000E558A"/>
    <w:rsid w:val="000E569A"/>
    <w:rsid w:val="000E5956"/>
    <w:rsid w:val="000E5B79"/>
    <w:rsid w:val="000E6780"/>
    <w:rsid w:val="000E7C9B"/>
    <w:rsid w:val="000F13BE"/>
    <w:rsid w:val="000F1DA3"/>
    <w:rsid w:val="000F30E4"/>
    <w:rsid w:val="000F3A5C"/>
    <w:rsid w:val="000F554A"/>
    <w:rsid w:val="000F5EAE"/>
    <w:rsid w:val="000F7BFE"/>
    <w:rsid w:val="001002C8"/>
    <w:rsid w:val="00101D53"/>
    <w:rsid w:val="00101E1F"/>
    <w:rsid w:val="00101F3D"/>
    <w:rsid w:val="00102500"/>
    <w:rsid w:val="0010442F"/>
    <w:rsid w:val="0010480C"/>
    <w:rsid w:val="00105137"/>
    <w:rsid w:val="00106913"/>
    <w:rsid w:val="001069F8"/>
    <w:rsid w:val="00107047"/>
    <w:rsid w:val="00107873"/>
    <w:rsid w:val="0011033E"/>
    <w:rsid w:val="00110569"/>
    <w:rsid w:val="00112C07"/>
    <w:rsid w:val="00120408"/>
    <w:rsid w:val="001206E0"/>
    <w:rsid w:val="00121EB6"/>
    <w:rsid w:val="0012282F"/>
    <w:rsid w:val="00123FF9"/>
    <w:rsid w:val="001249AD"/>
    <w:rsid w:val="00124A25"/>
    <w:rsid w:val="00125B94"/>
    <w:rsid w:val="001306CF"/>
    <w:rsid w:val="00132297"/>
    <w:rsid w:val="00132758"/>
    <w:rsid w:val="00132E78"/>
    <w:rsid w:val="00132FF5"/>
    <w:rsid w:val="001335BF"/>
    <w:rsid w:val="00133D8E"/>
    <w:rsid w:val="00135786"/>
    <w:rsid w:val="001362CD"/>
    <w:rsid w:val="00137A30"/>
    <w:rsid w:val="00140816"/>
    <w:rsid w:val="00141B4E"/>
    <w:rsid w:val="00141EEE"/>
    <w:rsid w:val="0014296F"/>
    <w:rsid w:val="00142996"/>
    <w:rsid w:val="0014346F"/>
    <w:rsid w:val="00144EDD"/>
    <w:rsid w:val="00145A1A"/>
    <w:rsid w:val="00146CCB"/>
    <w:rsid w:val="001472A7"/>
    <w:rsid w:val="00153FCB"/>
    <w:rsid w:val="00154CD4"/>
    <w:rsid w:val="00156170"/>
    <w:rsid w:val="00157332"/>
    <w:rsid w:val="00160B13"/>
    <w:rsid w:val="00161022"/>
    <w:rsid w:val="00162F6C"/>
    <w:rsid w:val="0017178C"/>
    <w:rsid w:val="00173C51"/>
    <w:rsid w:val="0017494C"/>
    <w:rsid w:val="00174A73"/>
    <w:rsid w:val="0017583F"/>
    <w:rsid w:val="0018281F"/>
    <w:rsid w:val="00183587"/>
    <w:rsid w:val="00183EEB"/>
    <w:rsid w:val="001848DE"/>
    <w:rsid w:val="00185615"/>
    <w:rsid w:val="00186282"/>
    <w:rsid w:val="0019162C"/>
    <w:rsid w:val="00192E12"/>
    <w:rsid w:val="00193B5A"/>
    <w:rsid w:val="00194141"/>
    <w:rsid w:val="00195D13"/>
    <w:rsid w:val="00196FE4"/>
    <w:rsid w:val="001A01BA"/>
    <w:rsid w:val="001A0354"/>
    <w:rsid w:val="001A120C"/>
    <w:rsid w:val="001A1474"/>
    <w:rsid w:val="001A202F"/>
    <w:rsid w:val="001A20F6"/>
    <w:rsid w:val="001A42BA"/>
    <w:rsid w:val="001A4C0F"/>
    <w:rsid w:val="001A7599"/>
    <w:rsid w:val="001B09E1"/>
    <w:rsid w:val="001B1CD0"/>
    <w:rsid w:val="001B22B2"/>
    <w:rsid w:val="001B260A"/>
    <w:rsid w:val="001B2CAA"/>
    <w:rsid w:val="001B7212"/>
    <w:rsid w:val="001B7752"/>
    <w:rsid w:val="001B7ACA"/>
    <w:rsid w:val="001C16D5"/>
    <w:rsid w:val="001C560E"/>
    <w:rsid w:val="001C5B0B"/>
    <w:rsid w:val="001D08BA"/>
    <w:rsid w:val="001D0BA8"/>
    <w:rsid w:val="001D1F5A"/>
    <w:rsid w:val="001D289A"/>
    <w:rsid w:val="001D3CA7"/>
    <w:rsid w:val="001D4AC1"/>
    <w:rsid w:val="001E2449"/>
    <w:rsid w:val="001E296F"/>
    <w:rsid w:val="001F086C"/>
    <w:rsid w:val="001F1789"/>
    <w:rsid w:val="001F371B"/>
    <w:rsid w:val="001F5333"/>
    <w:rsid w:val="002024D9"/>
    <w:rsid w:val="0020464D"/>
    <w:rsid w:val="00205941"/>
    <w:rsid w:val="00205D39"/>
    <w:rsid w:val="00206262"/>
    <w:rsid w:val="00206827"/>
    <w:rsid w:val="00210BB7"/>
    <w:rsid w:val="00211608"/>
    <w:rsid w:val="00211A5B"/>
    <w:rsid w:val="002125BE"/>
    <w:rsid w:val="00214587"/>
    <w:rsid w:val="002150B6"/>
    <w:rsid w:val="00216EC2"/>
    <w:rsid w:val="00217005"/>
    <w:rsid w:val="00217563"/>
    <w:rsid w:val="00217DE1"/>
    <w:rsid w:val="00222588"/>
    <w:rsid w:val="0022603B"/>
    <w:rsid w:val="00230065"/>
    <w:rsid w:val="002303BD"/>
    <w:rsid w:val="002309C6"/>
    <w:rsid w:val="00232C14"/>
    <w:rsid w:val="0023338F"/>
    <w:rsid w:val="002347AA"/>
    <w:rsid w:val="0024147B"/>
    <w:rsid w:val="00242C82"/>
    <w:rsid w:val="00243646"/>
    <w:rsid w:val="002447FD"/>
    <w:rsid w:val="0024516A"/>
    <w:rsid w:val="00245A94"/>
    <w:rsid w:val="00245BA1"/>
    <w:rsid w:val="00246F81"/>
    <w:rsid w:val="002475B7"/>
    <w:rsid w:val="00247D3E"/>
    <w:rsid w:val="0025117C"/>
    <w:rsid w:val="0025161A"/>
    <w:rsid w:val="0025355F"/>
    <w:rsid w:val="00254812"/>
    <w:rsid w:val="002552FB"/>
    <w:rsid w:val="00257C06"/>
    <w:rsid w:val="002601FA"/>
    <w:rsid w:val="002609A3"/>
    <w:rsid w:val="00262A19"/>
    <w:rsid w:val="00263998"/>
    <w:rsid w:val="00264E3B"/>
    <w:rsid w:val="00264EDC"/>
    <w:rsid w:val="00265DF3"/>
    <w:rsid w:val="00266AD6"/>
    <w:rsid w:val="0026798E"/>
    <w:rsid w:val="002708B1"/>
    <w:rsid w:val="00270E90"/>
    <w:rsid w:val="0027196B"/>
    <w:rsid w:val="002728A6"/>
    <w:rsid w:val="00273D14"/>
    <w:rsid w:val="00281767"/>
    <w:rsid w:val="00282367"/>
    <w:rsid w:val="00285674"/>
    <w:rsid w:val="0028590E"/>
    <w:rsid w:val="002861B3"/>
    <w:rsid w:val="002872BD"/>
    <w:rsid w:val="00287868"/>
    <w:rsid w:val="00292A2E"/>
    <w:rsid w:val="00295417"/>
    <w:rsid w:val="002A4753"/>
    <w:rsid w:val="002A74EF"/>
    <w:rsid w:val="002A7527"/>
    <w:rsid w:val="002B01F4"/>
    <w:rsid w:val="002B0E4C"/>
    <w:rsid w:val="002B3A50"/>
    <w:rsid w:val="002B43D9"/>
    <w:rsid w:val="002B47D5"/>
    <w:rsid w:val="002B4A48"/>
    <w:rsid w:val="002B4EE5"/>
    <w:rsid w:val="002B55D1"/>
    <w:rsid w:val="002B5EC9"/>
    <w:rsid w:val="002B63EF"/>
    <w:rsid w:val="002B69CE"/>
    <w:rsid w:val="002B6AB8"/>
    <w:rsid w:val="002B7652"/>
    <w:rsid w:val="002B7EBC"/>
    <w:rsid w:val="002C0803"/>
    <w:rsid w:val="002C0888"/>
    <w:rsid w:val="002C2862"/>
    <w:rsid w:val="002C52F7"/>
    <w:rsid w:val="002D080B"/>
    <w:rsid w:val="002D10AA"/>
    <w:rsid w:val="002D1DF1"/>
    <w:rsid w:val="002D1F59"/>
    <w:rsid w:val="002D2C49"/>
    <w:rsid w:val="002D3314"/>
    <w:rsid w:val="002D3884"/>
    <w:rsid w:val="002D4941"/>
    <w:rsid w:val="002D744D"/>
    <w:rsid w:val="002D7CA1"/>
    <w:rsid w:val="002E0FEF"/>
    <w:rsid w:val="002E1F75"/>
    <w:rsid w:val="002E40CE"/>
    <w:rsid w:val="002E55A6"/>
    <w:rsid w:val="002E5A3F"/>
    <w:rsid w:val="002F13D2"/>
    <w:rsid w:val="002F2F85"/>
    <w:rsid w:val="002F34BC"/>
    <w:rsid w:val="002F3A34"/>
    <w:rsid w:val="002F606B"/>
    <w:rsid w:val="002F7CCD"/>
    <w:rsid w:val="00300F56"/>
    <w:rsid w:val="00301DD8"/>
    <w:rsid w:val="003027B5"/>
    <w:rsid w:val="00305DD5"/>
    <w:rsid w:val="003066A5"/>
    <w:rsid w:val="00307536"/>
    <w:rsid w:val="00307896"/>
    <w:rsid w:val="0031147C"/>
    <w:rsid w:val="00311C60"/>
    <w:rsid w:val="00311F61"/>
    <w:rsid w:val="00314569"/>
    <w:rsid w:val="003159A1"/>
    <w:rsid w:val="003159BA"/>
    <w:rsid w:val="00316675"/>
    <w:rsid w:val="00316B2F"/>
    <w:rsid w:val="003200DE"/>
    <w:rsid w:val="00320F9A"/>
    <w:rsid w:val="003226DC"/>
    <w:rsid w:val="003227E3"/>
    <w:rsid w:val="00323C73"/>
    <w:rsid w:val="003265CE"/>
    <w:rsid w:val="00327BD1"/>
    <w:rsid w:val="00332F72"/>
    <w:rsid w:val="00333AD9"/>
    <w:rsid w:val="003352F6"/>
    <w:rsid w:val="00337346"/>
    <w:rsid w:val="00341DB3"/>
    <w:rsid w:val="0034356E"/>
    <w:rsid w:val="00344366"/>
    <w:rsid w:val="00345B69"/>
    <w:rsid w:val="003469AE"/>
    <w:rsid w:val="00350E0F"/>
    <w:rsid w:val="0035103C"/>
    <w:rsid w:val="00352459"/>
    <w:rsid w:val="00354E80"/>
    <w:rsid w:val="003551D1"/>
    <w:rsid w:val="003576A8"/>
    <w:rsid w:val="00357DDA"/>
    <w:rsid w:val="0037013C"/>
    <w:rsid w:val="003717D3"/>
    <w:rsid w:val="00372305"/>
    <w:rsid w:val="00373227"/>
    <w:rsid w:val="00375B2C"/>
    <w:rsid w:val="0037689B"/>
    <w:rsid w:val="00376A83"/>
    <w:rsid w:val="00376D89"/>
    <w:rsid w:val="0038038C"/>
    <w:rsid w:val="00382510"/>
    <w:rsid w:val="0038295C"/>
    <w:rsid w:val="00384BBE"/>
    <w:rsid w:val="003860A5"/>
    <w:rsid w:val="00386170"/>
    <w:rsid w:val="003865EE"/>
    <w:rsid w:val="0038685B"/>
    <w:rsid w:val="00390292"/>
    <w:rsid w:val="00390571"/>
    <w:rsid w:val="00393F95"/>
    <w:rsid w:val="003944A3"/>
    <w:rsid w:val="00394BB5"/>
    <w:rsid w:val="0039670B"/>
    <w:rsid w:val="0039684E"/>
    <w:rsid w:val="00396F3F"/>
    <w:rsid w:val="00397FDC"/>
    <w:rsid w:val="003A409C"/>
    <w:rsid w:val="003A4551"/>
    <w:rsid w:val="003A6D5B"/>
    <w:rsid w:val="003B31B3"/>
    <w:rsid w:val="003B39BC"/>
    <w:rsid w:val="003B6DFA"/>
    <w:rsid w:val="003B7AEE"/>
    <w:rsid w:val="003C0384"/>
    <w:rsid w:val="003C138A"/>
    <w:rsid w:val="003C5FB0"/>
    <w:rsid w:val="003C70C4"/>
    <w:rsid w:val="003C7A4C"/>
    <w:rsid w:val="003D0065"/>
    <w:rsid w:val="003D0E4E"/>
    <w:rsid w:val="003D25A3"/>
    <w:rsid w:val="003D2863"/>
    <w:rsid w:val="003D3FCE"/>
    <w:rsid w:val="003D49BF"/>
    <w:rsid w:val="003D52AB"/>
    <w:rsid w:val="003D5BCB"/>
    <w:rsid w:val="003D63D6"/>
    <w:rsid w:val="003D70DA"/>
    <w:rsid w:val="003D7152"/>
    <w:rsid w:val="003E2226"/>
    <w:rsid w:val="003E30A5"/>
    <w:rsid w:val="003E4786"/>
    <w:rsid w:val="003E63A6"/>
    <w:rsid w:val="003E6886"/>
    <w:rsid w:val="003F0E65"/>
    <w:rsid w:val="003F2543"/>
    <w:rsid w:val="003F3085"/>
    <w:rsid w:val="003F312B"/>
    <w:rsid w:val="003F3286"/>
    <w:rsid w:val="003F5704"/>
    <w:rsid w:val="003F5B21"/>
    <w:rsid w:val="003F5C18"/>
    <w:rsid w:val="003F65F1"/>
    <w:rsid w:val="003F70EC"/>
    <w:rsid w:val="003F75FC"/>
    <w:rsid w:val="003F7760"/>
    <w:rsid w:val="004027B8"/>
    <w:rsid w:val="004032C4"/>
    <w:rsid w:val="004039ED"/>
    <w:rsid w:val="00404E37"/>
    <w:rsid w:val="00405EC1"/>
    <w:rsid w:val="004078F6"/>
    <w:rsid w:val="00411976"/>
    <w:rsid w:val="004121AB"/>
    <w:rsid w:val="00412694"/>
    <w:rsid w:val="00412B55"/>
    <w:rsid w:val="0041363D"/>
    <w:rsid w:val="00413DA7"/>
    <w:rsid w:val="004155BD"/>
    <w:rsid w:val="004157F2"/>
    <w:rsid w:val="0041714E"/>
    <w:rsid w:val="004176D1"/>
    <w:rsid w:val="004238CA"/>
    <w:rsid w:val="00424FCE"/>
    <w:rsid w:val="00426B36"/>
    <w:rsid w:val="00432AF1"/>
    <w:rsid w:val="00432FC8"/>
    <w:rsid w:val="00433A32"/>
    <w:rsid w:val="00437078"/>
    <w:rsid w:val="00447CD1"/>
    <w:rsid w:val="004509A9"/>
    <w:rsid w:val="004544A8"/>
    <w:rsid w:val="00455AAC"/>
    <w:rsid w:val="00456F5D"/>
    <w:rsid w:val="00457102"/>
    <w:rsid w:val="004578F6"/>
    <w:rsid w:val="004603E6"/>
    <w:rsid w:val="0046161A"/>
    <w:rsid w:val="00463256"/>
    <w:rsid w:val="004638AC"/>
    <w:rsid w:val="004641D5"/>
    <w:rsid w:val="00464432"/>
    <w:rsid w:val="004665E9"/>
    <w:rsid w:val="00466EFC"/>
    <w:rsid w:val="00467D9A"/>
    <w:rsid w:val="0047127D"/>
    <w:rsid w:val="004712E7"/>
    <w:rsid w:val="00473F49"/>
    <w:rsid w:val="00474ECC"/>
    <w:rsid w:val="00477020"/>
    <w:rsid w:val="004814AE"/>
    <w:rsid w:val="00481E69"/>
    <w:rsid w:val="00482B7F"/>
    <w:rsid w:val="00483D6B"/>
    <w:rsid w:val="004844ED"/>
    <w:rsid w:val="00484F01"/>
    <w:rsid w:val="00486268"/>
    <w:rsid w:val="004871E8"/>
    <w:rsid w:val="00487D58"/>
    <w:rsid w:val="00490218"/>
    <w:rsid w:val="00490B51"/>
    <w:rsid w:val="00490FDB"/>
    <w:rsid w:val="0049390F"/>
    <w:rsid w:val="004944A0"/>
    <w:rsid w:val="004955BD"/>
    <w:rsid w:val="00495ECB"/>
    <w:rsid w:val="004A0B2B"/>
    <w:rsid w:val="004A2715"/>
    <w:rsid w:val="004A42A7"/>
    <w:rsid w:val="004A6EDB"/>
    <w:rsid w:val="004B1B31"/>
    <w:rsid w:val="004B2241"/>
    <w:rsid w:val="004B30CD"/>
    <w:rsid w:val="004B53F7"/>
    <w:rsid w:val="004B5846"/>
    <w:rsid w:val="004B5ECA"/>
    <w:rsid w:val="004B68D1"/>
    <w:rsid w:val="004B78E8"/>
    <w:rsid w:val="004C1D1D"/>
    <w:rsid w:val="004C1FAD"/>
    <w:rsid w:val="004C3E58"/>
    <w:rsid w:val="004C4425"/>
    <w:rsid w:val="004C74E3"/>
    <w:rsid w:val="004D01E6"/>
    <w:rsid w:val="004D03E2"/>
    <w:rsid w:val="004D3369"/>
    <w:rsid w:val="004D6596"/>
    <w:rsid w:val="004D7266"/>
    <w:rsid w:val="004E29AD"/>
    <w:rsid w:val="004E2FF2"/>
    <w:rsid w:val="004E53C9"/>
    <w:rsid w:val="004E5BF6"/>
    <w:rsid w:val="004E7F1E"/>
    <w:rsid w:val="004F2696"/>
    <w:rsid w:val="004F39A5"/>
    <w:rsid w:val="004F55B0"/>
    <w:rsid w:val="004F5FD4"/>
    <w:rsid w:val="00500BEC"/>
    <w:rsid w:val="00504B82"/>
    <w:rsid w:val="00505C83"/>
    <w:rsid w:val="00507DFA"/>
    <w:rsid w:val="00511632"/>
    <w:rsid w:val="00511AA8"/>
    <w:rsid w:val="00512942"/>
    <w:rsid w:val="005129A9"/>
    <w:rsid w:val="00515EED"/>
    <w:rsid w:val="0052021D"/>
    <w:rsid w:val="0052369E"/>
    <w:rsid w:val="005236C7"/>
    <w:rsid w:val="00523981"/>
    <w:rsid w:val="00525610"/>
    <w:rsid w:val="00526AED"/>
    <w:rsid w:val="00526C26"/>
    <w:rsid w:val="005276B2"/>
    <w:rsid w:val="005309E9"/>
    <w:rsid w:val="00530E47"/>
    <w:rsid w:val="005332AF"/>
    <w:rsid w:val="00533B15"/>
    <w:rsid w:val="00534A59"/>
    <w:rsid w:val="00535339"/>
    <w:rsid w:val="0053756F"/>
    <w:rsid w:val="00540C27"/>
    <w:rsid w:val="00541359"/>
    <w:rsid w:val="005436D3"/>
    <w:rsid w:val="005448B8"/>
    <w:rsid w:val="00544C15"/>
    <w:rsid w:val="00545C7F"/>
    <w:rsid w:val="00546AF7"/>
    <w:rsid w:val="00546C03"/>
    <w:rsid w:val="00547C79"/>
    <w:rsid w:val="0055316A"/>
    <w:rsid w:val="00557AC2"/>
    <w:rsid w:val="00557FDA"/>
    <w:rsid w:val="00560AE1"/>
    <w:rsid w:val="00560B20"/>
    <w:rsid w:val="00561D27"/>
    <w:rsid w:val="00563E75"/>
    <w:rsid w:val="0056553D"/>
    <w:rsid w:val="00567442"/>
    <w:rsid w:val="00567524"/>
    <w:rsid w:val="00570A0E"/>
    <w:rsid w:val="0057382E"/>
    <w:rsid w:val="00573D19"/>
    <w:rsid w:val="00574E49"/>
    <w:rsid w:val="00574E91"/>
    <w:rsid w:val="00575607"/>
    <w:rsid w:val="00577518"/>
    <w:rsid w:val="00577C5F"/>
    <w:rsid w:val="00581648"/>
    <w:rsid w:val="005817FF"/>
    <w:rsid w:val="00582F14"/>
    <w:rsid w:val="00583AB9"/>
    <w:rsid w:val="00583EC4"/>
    <w:rsid w:val="00584BCE"/>
    <w:rsid w:val="005861A1"/>
    <w:rsid w:val="00586C89"/>
    <w:rsid w:val="00590F89"/>
    <w:rsid w:val="0059121B"/>
    <w:rsid w:val="00591A7C"/>
    <w:rsid w:val="00592FBB"/>
    <w:rsid w:val="00593274"/>
    <w:rsid w:val="00593B13"/>
    <w:rsid w:val="00594AE4"/>
    <w:rsid w:val="0059549F"/>
    <w:rsid w:val="0059654B"/>
    <w:rsid w:val="0059659A"/>
    <w:rsid w:val="00597287"/>
    <w:rsid w:val="00597758"/>
    <w:rsid w:val="005A192B"/>
    <w:rsid w:val="005A1E1A"/>
    <w:rsid w:val="005A1E92"/>
    <w:rsid w:val="005A2A26"/>
    <w:rsid w:val="005A31F1"/>
    <w:rsid w:val="005A4045"/>
    <w:rsid w:val="005A423F"/>
    <w:rsid w:val="005A4990"/>
    <w:rsid w:val="005A4E81"/>
    <w:rsid w:val="005A5B55"/>
    <w:rsid w:val="005A621B"/>
    <w:rsid w:val="005A6D9A"/>
    <w:rsid w:val="005B0544"/>
    <w:rsid w:val="005B0E53"/>
    <w:rsid w:val="005B19BF"/>
    <w:rsid w:val="005B3B60"/>
    <w:rsid w:val="005B6B8E"/>
    <w:rsid w:val="005B6FAB"/>
    <w:rsid w:val="005C0A5F"/>
    <w:rsid w:val="005C34FB"/>
    <w:rsid w:val="005C3A65"/>
    <w:rsid w:val="005C6418"/>
    <w:rsid w:val="005D2A89"/>
    <w:rsid w:val="005D5032"/>
    <w:rsid w:val="005D552C"/>
    <w:rsid w:val="005D6571"/>
    <w:rsid w:val="005D6DE5"/>
    <w:rsid w:val="005E0C1A"/>
    <w:rsid w:val="005E0C63"/>
    <w:rsid w:val="005E0F84"/>
    <w:rsid w:val="005E30B6"/>
    <w:rsid w:val="005E331B"/>
    <w:rsid w:val="005E3E34"/>
    <w:rsid w:val="005E54DF"/>
    <w:rsid w:val="005E7EB5"/>
    <w:rsid w:val="005F0F83"/>
    <w:rsid w:val="005F12EC"/>
    <w:rsid w:val="005F13F8"/>
    <w:rsid w:val="005F3D88"/>
    <w:rsid w:val="005F4360"/>
    <w:rsid w:val="00600361"/>
    <w:rsid w:val="00600AC2"/>
    <w:rsid w:val="006014E5"/>
    <w:rsid w:val="0060332E"/>
    <w:rsid w:val="00603F4F"/>
    <w:rsid w:val="00610A5B"/>
    <w:rsid w:val="006143DC"/>
    <w:rsid w:val="00615582"/>
    <w:rsid w:val="006169B0"/>
    <w:rsid w:val="006175DD"/>
    <w:rsid w:val="00617695"/>
    <w:rsid w:val="00617BD8"/>
    <w:rsid w:val="0062031D"/>
    <w:rsid w:val="006207D1"/>
    <w:rsid w:val="006237A5"/>
    <w:rsid w:val="0062444B"/>
    <w:rsid w:val="00625C5B"/>
    <w:rsid w:val="00626E74"/>
    <w:rsid w:val="00632759"/>
    <w:rsid w:val="00633E3D"/>
    <w:rsid w:val="0063775F"/>
    <w:rsid w:val="00637D8D"/>
    <w:rsid w:val="00637DE3"/>
    <w:rsid w:val="00641B44"/>
    <w:rsid w:val="00642718"/>
    <w:rsid w:val="00642A3D"/>
    <w:rsid w:val="00643172"/>
    <w:rsid w:val="0064338B"/>
    <w:rsid w:val="00643E1F"/>
    <w:rsid w:val="00644026"/>
    <w:rsid w:val="0064432F"/>
    <w:rsid w:val="00647333"/>
    <w:rsid w:val="006506CB"/>
    <w:rsid w:val="006515DE"/>
    <w:rsid w:val="00651ABF"/>
    <w:rsid w:val="00653651"/>
    <w:rsid w:val="00653927"/>
    <w:rsid w:val="00653F40"/>
    <w:rsid w:val="006543A8"/>
    <w:rsid w:val="00654C0A"/>
    <w:rsid w:val="00655E16"/>
    <w:rsid w:val="00656C02"/>
    <w:rsid w:val="00660545"/>
    <w:rsid w:val="00661D85"/>
    <w:rsid w:val="00670381"/>
    <w:rsid w:val="00671037"/>
    <w:rsid w:val="00671258"/>
    <w:rsid w:val="00671E09"/>
    <w:rsid w:val="00671EE2"/>
    <w:rsid w:val="00673975"/>
    <w:rsid w:val="0067414E"/>
    <w:rsid w:val="00676132"/>
    <w:rsid w:val="00676EDC"/>
    <w:rsid w:val="006803AC"/>
    <w:rsid w:val="0068082D"/>
    <w:rsid w:val="0068093C"/>
    <w:rsid w:val="00682445"/>
    <w:rsid w:val="00686C69"/>
    <w:rsid w:val="00690A7E"/>
    <w:rsid w:val="00692810"/>
    <w:rsid w:val="00696C84"/>
    <w:rsid w:val="00696CB7"/>
    <w:rsid w:val="006972BF"/>
    <w:rsid w:val="006A0FC9"/>
    <w:rsid w:val="006A589C"/>
    <w:rsid w:val="006A74D4"/>
    <w:rsid w:val="006B23F5"/>
    <w:rsid w:val="006B4063"/>
    <w:rsid w:val="006B4E54"/>
    <w:rsid w:val="006B5041"/>
    <w:rsid w:val="006B62E8"/>
    <w:rsid w:val="006B6B83"/>
    <w:rsid w:val="006C0A89"/>
    <w:rsid w:val="006C1385"/>
    <w:rsid w:val="006C217A"/>
    <w:rsid w:val="006C3E51"/>
    <w:rsid w:val="006C4B7A"/>
    <w:rsid w:val="006C642D"/>
    <w:rsid w:val="006D140E"/>
    <w:rsid w:val="006D2201"/>
    <w:rsid w:val="006D2857"/>
    <w:rsid w:val="006D56C6"/>
    <w:rsid w:val="006D5E0F"/>
    <w:rsid w:val="006D6046"/>
    <w:rsid w:val="006D7AB9"/>
    <w:rsid w:val="006D7D69"/>
    <w:rsid w:val="006E0424"/>
    <w:rsid w:val="006E067D"/>
    <w:rsid w:val="006E11C8"/>
    <w:rsid w:val="006E36A6"/>
    <w:rsid w:val="006E3983"/>
    <w:rsid w:val="006E424E"/>
    <w:rsid w:val="006E5572"/>
    <w:rsid w:val="006E6591"/>
    <w:rsid w:val="006F0602"/>
    <w:rsid w:val="006F3161"/>
    <w:rsid w:val="006F3A78"/>
    <w:rsid w:val="006F3B26"/>
    <w:rsid w:val="006F410C"/>
    <w:rsid w:val="006F5D14"/>
    <w:rsid w:val="006F6B9C"/>
    <w:rsid w:val="006F73B6"/>
    <w:rsid w:val="006F7E02"/>
    <w:rsid w:val="00704F0B"/>
    <w:rsid w:val="007054B9"/>
    <w:rsid w:val="00705BCC"/>
    <w:rsid w:val="00706A1C"/>
    <w:rsid w:val="007102CB"/>
    <w:rsid w:val="00710770"/>
    <w:rsid w:val="00710EF4"/>
    <w:rsid w:val="00711DD1"/>
    <w:rsid w:val="00712423"/>
    <w:rsid w:val="007126A2"/>
    <w:rsid w:val="0071414D"/>
    <w:rsid w:val="00714D7F"/>
    <w:rsid w:val="00715FE5"/>
    <w:rsid w:val="007204D4"/>
    <w:rsid w:val="00720AD1"/>
    <w:rsid w:val="00722F93"/>
    <w:rsid w:val="007230F3"/>
    <w:rsid w:val="00723922"/>
    <w:rsid w:val="00726350"/>
    <w:rsid w:val="00726F1E"/>
    <w:rsid w:val="007275CA"/>
    <w:rsid w:val="00727C00"/>
    <w:rsid w:val="00730355"/>
    <w:rsid w:val="00734B65"/>
    <w:rsid w:val="007361CF"/>
    <w:rsid w:val="007362C5"/>
    <w:rsid w:val="007369FE"/>
    <w:rsid w:val="00737CF5"/>
    <w:rsid w:val="007410BB"/>
    <w:rsid w:val="007433B6"/>
    <w:rsid w:val="00744FB8"/>
    <w:rsid w:val="007452E2"/>
    <w:rsid w:val="007458BC"/>
    <w:rsid w:val="00750AD3"/>
    <w:rsid w:val="00751353"/>
    <w:rsid w:val="0075176B"/>
    <w:rsid w:val="007519DD"/>
    <w:rsid w:val="00752199"/>
    <w:rsid w:val="00752978"/>
    <w:rsid w:val="00753126"/>
    <w:rsid w:val="0075407C"/>
    <w:rsid w:val="00754A0E"/>
    <w:rsid w:val="00754E9B"/>
    <w:rsid w:val="007565DD"/>
    <w:rsid w:val="00756E8F"/>
    <w:rsid w:val="00760B18"/>
    <w:rsid w:val="00760B28"/>
    <w:rsid w:val="00762C11"/>
    <w:rsid w:val="0076336A"/>
    <w:rsid w:val="0076354E"/>
    <w:rsid w:val="00764F31"/>
    <w:rsid w:val="00765FA6"/>
    <w:rsid w:val="007672C2"/>
    <w:rsid w:val="0077054E"/>
    <w:rsid w:val="00770A8E"/>
    <w:rsid w:val="0077104A"/>
    <w:rsid w:val="007722B2"/>
    <w:rsid w:val="00774183"/>
    <w:rsid w:val="007750E8"/>
    <w:rsid w:val="00776A26"/>
    <w:rsid w:val="00777DEB"/>
    <w:rsid w:val="00780202"/>
    <w:rsid w:val="00780F0C"/>
    <w:rsid w:val="0078262E"/>
    <w:rsid w:val="0078441A"/>
    <w:rsid w:val="00786019"/>
    <w:rsid w:val="007872B5"/>
    <w:rsid w:val="00790142"/>
    <w:rsid w:val="00790775"/>
    <w:rsid w:val="0079249A"/>
    <w:rsid w:val="00792EF0"/>
    <w:rsid w:val="00793F8B"/>
    <w:rsid w:val="00794E27"/>
    <w:rsid w:val="00794EB2"/>
    <w:rsid w:val="007969D9"/>
    <w:rsid w:val="0079772E"/>
    <w:rsid w:val="007A0491"/>
    <w:rsid w:val="007A1CAB"/>
    <w:rsid w:val="007A3A0B"/>
    <w:rsid w:val="007A5AE4"/>
    <w:rsid w:val="007B1EEF"/>
    <w:rsid w:val="007B36FF"/>
    <w:rsid w:val="007B4215"/>
    <w:rsid w:val="007B48FA"/>
    <w:rsid w:val="007B589F"/>
    <w:rsid w:val="007B5908"/>
    <w:rsid w:val="007B7F69"/>
    <w:rsid w:val="007C12B5"/>
    <w:rsid w:val="007C420E"/>
    <w:rsid w:val="007C5B3E"/>
    <w:rsid w:val="007C6995"/>
    <w:rsid w:val="007C6EF0"/>
    <w:rsid w:val="007C7442"/>
    <w:rsid w:val="007C79A0"/>
    <w:rsid w:val="007C7C8A"/>
    <w:rsid w:val="007D3AD7"/>
    <w:rsid w:val="007D5640"/>
    <w:rsid w:val="007D588A"/>
    <w:rsid w:val="007D5CC5"/>
    <w:rsid w:val="007E0232"/>
    <w:rsid w:val="007E1BBA"/>
    <w:rsid w:val="007E1E09"/>
    <w:rsid w:val="007E3168"/>
    <w:rsid w:val="007E5716"/>
    <w:rsid w:val="007E5787"/>
    <w:rsid w:val="007E5890"/>
    <w:rsid w:val="007E644B"/>
    <w:rsid w:val="007E70C7"/>
    <w:rsid w:val="007F0BB8"/>
    <w:rsid w:val="007F1C91"/>
    <w:rsid w:val="007F36C3"/>
    <w:rsid w:val="007F680B"/>
    <w:rsid w:val="0080054F"/>
    <w:rsid w:val="00800B18"/>
    <w:rsid w:val="00801A6C"/>
    <w:rsid w:val="00801FDE"/>
    <w:rsid w:val="0080506A"/>
    <w:rsid w:val="0080510D"/>
    <w:rsid w:val="00807629"/>
    <w:rsid w:val="008132D5"/>
    <w:rsid w:val="008139C8"/>
    <w:rsid w:val="008150AF"/>
    <w:rsid w:val="00817AE6"/>
    <w:rsid w:val="00820D51"/>
    <w:rsid w:val="00821D1A"/>
    <w:rsid w:val="00823286"/>
    <w:rsid w:val="00825A17"/>
    <w:rsid w:val="0082669D"/>
    <w:rsid w:val="00827553"/>
    <w:rsid w:val="008311FC"/>
    <w:rsid w:val="00831744"/>
    <w:rsid w:val="00832783"/>
    <w:rsid w:val="00832BF4"/>
    <w:rsid w:val="00834369"/>
    <w:rsid w:val="00835E96"/>
    <w:rsid w:val="0083761A"/>
    <w:rsid w:val="00842AE5"/>
    <w:rsid w:val="00842FD7"/>
    <w:rsid w:val="0084332A"/>
    <w:rsid w:val="008455D7"/>
    <w:rsid w:val="00845914"/>
    <w:rsid w:val="008465A2"/>
    <w:rsid w:val="008469D1"/>
    <w:rsid w:val="00846FD9"/>
    <w:rsid w:val="00853E47"/>
    <w:rsid w:val="0086071E"/>
    <w:rsid w:val="00863DDB"/>
    <w:rsid w:val="008652BD"/>
    <w:rsid w:val="008704FD"/>
    <w:rsid w:val="0087242A"/>
    <w:rsid w:val="00873AFA"/>
    <w:rsid w:val="00874456"/>
    <w:rsid w:val="00880241"/>
    <w:rsid w:val="00880D78"/>
    <w:rsid w:val="0088117B"/>
    <w:rsid w:val="00884DAB"/>
    <w:rsid w:val="008862BD"/>
    <w:rsid w:val="00886491"/>
    <w:rsid w:val="00891175"/>
    <w:rsid w:val="008926BA"/>
    <w:rsid w:val="00893727"/>
    <w:rsid w:val="00893CC3"/>
    <w:rsid w:val="00894825"/>
    <w:rsid w:val="008950F1"/>
    <w:rsid w:val="008962DC"/>
    <w:rsid w:val="0089664D"/>
    <w:rsid w:val="00897389"/>
    <w:rsid w:val="008A1ED4"/>
    <w:rsid w:val="008A3B4F"/>
    <w:rsid w:val="008A3D79"/>
    <w:rsid w:val="008A71ED"/>
    <w:rsid w:val="008A77BA"/>
    <w:rsid w:val="008A7CF7"/>
    <w:rsid w:val="008B1607"/>
    <w:rsid w:val="008B229B"/>
    <w:rsid w:val="008B22EB"/>
    <w:rsid w:val="008B3EC5"/>
    <w:rsid w:val="008C003A"/>
    <w:rsid w:val="008C2583"/>
    <w:rsid w:val="008C28EB"/>
    <w:rsid w:val="008C4DC0"/>
    <w:rsid w:val="008C539F"/>
    <w:rsid w:val="008C5835"/>
    <w:rsid w:val="008C5E61"/>
    <w:rsid w:val="008C6795"/>
    <w:rsid w:val="008D00DA"/>
    <w:rsid w:val="008D072F"/>
    <w:rsid w:val="008D12F6"/>
    <w:rsid w:val="008D1F0E"/>
    <w:rsid w:val="008D23A5"/>
    <w:rsid w:val="008D2648"/>
    <w:rsid w:val="008D5464"/>
    <w:rsid w:val="008D5F7E"/>
    <w:rsid w:val="008D6247"/>
    <w:rsid w:val="008D69F4"/>
    <w:rsid w:val="008E04AD"/>
    <w:rsid w:val="008E12A0"/>
    <w:rsid w:val="008E2083"/>
    <w:rsid w:val="008E313E"/>
    <w:rsid w:val="008E703F"/>
    <w:rsid w:val="008E70D4"/>
    <w:rsid w:val="008F0F59"/>
    <w:rsid w:val="008F166E"/>
    <w:rsid w:val="008F35E0"/>
    <w:rsid w:val="008F48C8"/>
    <w:rsid w:val="008F500C"/>
    <w:rsid w:val="008F50DE"/>
    <w:rsid w:val="0090061F"/>
    <w:rsid w:val="009029DD"/>
    <w:rsid w:val="0090418F"/>
    <w:rsid w:val="00904503"/>
    <w:rsid w:val="00905AD9"/>
    <w:rsid w:val="00906310"/>
    <w:rsid w:val="009077FD"/>
    <w:rsid w:val="00907D05"/>
    <w:rsid w:val="009128A4"/>
    <w:rsid w:val="00917493"/>
    <w:rsid w:val="009226A3"/>
    <w:rsid w:val="00922FCC"/>
    <w:rsid w:val="0092497F"/>
    <w:rsid w:val="00925644"/>
    <w:rsid w:val="00925ED6"/>
    <w:rsid w:val="00930E73"/>
    <w:rsid w:val="00933098"/>
    <w:rsid w:val="00933ED2"/>
    <w:rsid w:val="00935796"/>
    <w:rsid w:val="00935D60"/>
    <w:rsid w:val="00936A06"/>
    <w:rsid w:val="00937DFB"/>
    <w:rsid w:val="009430AB"/>
    <w:rsid w:val="00943D23"/>
    <w:rsid w:val="00945157"/>
    <w:rsid w:val="009455F8"/>
    <w:rsid w:val="00950768"/>
    <w:rsid w:val="00953E98"/>
    <w:rsid w:val="00956544"/>
    <w:rsid w:val="00956812"/>
    <w:rsid w:val="00960868"/>
    <w:rsid w:val="009638ED"/>
    <w:rsid w:val="00963CC2"/>
    <w:rsid w:val="00964310"/>
    <w:rsid w:val="00964378"/>
    <w:rsid w:val="00970398"/>
    <w:rsid w:val="00970BC1"/>
    <w:rsid w:val="00972289"/>
    <w:rsid w:val="00972F89"/>
    <w:rsid w:val="00973E37"/>
    <w:rsid w:val="00975826"/>
    <w:rsid w:val="00975F0C"/>
    <w:rsid w:val="00982CA4"/>
    <w:rsid w:val="00985F58"/>
    <w:rsid w:val="009865AB"/>
    <w:rsid w:val="009869C8"/>
    <w:rsid w:val="009878F6"/>
    <w:rsid w:val="00987A7D"/>
    <w:rsid w:val="00991598"/>
    <w:rsid w:val="00994819"/>
    <w:rsid w:val="009964D8"/>
    <w:rsid w:val="009971BE"/>
    <w:rsid w:val="009973D3"/>
    <w:rsid w:val="009976A0"/>
    <w:rsid w:val="0099776B"/>
    <w:rsid w:val="009A1B94"/>
    <w:rsid w:val="009A279B"/>
    <w:rsid w:val="009A44FC"/>
    <w:rsid w:val="009A566D"/>
    <w:rsid w:val="009A77EA"/>
    <w:rsid w:val="009B0217"/>
    <w:rsid w:val="009B086C"/>
    <w:rsid w:val="009B1566"/>
    <w:rsid w:val="009B1AF5"/>
    <w:rsid w:val="009B401C"/>
    <w:rsid w:val="009B5E3C"/>
    <w:rsid w:val="009B6E85"/>
    <w:rsid w:val="009B75E9"/>
    <w:rsid w:val="009C328D"/>
    <w:rsid w:val="009C343B"/>
    <w:rsid w:val="009C362E"/>
    <w:rsid w:val="009C3922"/>
    <w:rsid w:val="009C43D1"/>
    <w:rsid w:val="009C5006"/>
    <w:rsid w:val="009C652B"/>
    <w:rsid w:val="009C65FC"/>
    <w:rsid w:val="009C6A02"/>
    <w:rsid w:val="009C72FB"/>
    <w:rsid w:val="009D403E"/>
    <w:rsid w:val="009D4968"/>
    <w:rsid w:val="009D49FB"/>
    <w:rsid w:val="009D4F5E"/>
    <w:rsid w:val="009D7601"/>
    <w:rsid w:val="009E1B99"/>
    <w:rsid w:val="009E29A1"/>
    <w:rsid w:val="009E3940"/>
    <w:rsid w:val="009E4745"/>
    <w:rsid w:val="009E665A"/>
    <w:rsid w:val="009E692C"/>
    <w:rsid w:val="009E6AFE"/>
    <w:rsid w:val="009E7686"/>
    <w:rsid w:val="009F03B4"/>
    <w:rsid w:val="009F1551"/>
    <w:rsid w:val="009F15AF"/>
    <w:rsid w:val="009F2490"/>
    <w:rsid w:val="009F34EA"/>
    <w:rsid w:val="009F45A7"/>
    <w:rsid w:val="009F5FC9"/>
    <w:rsid w:val="009F64A6"/>
    <w:rsid w:val="00A008EC"/>
    <w:rsid w:val="00A02DBF"/>
    <w:rsid w:val="00A02F44"/>
    <w:rsid w:val="00A030CE"/>
    <w:rsid w:val="00A03BC5"/>
    <w:rsid w:val="00A0718A"/>
    <w:rsid w:val="00A0722C"/>
    <w:rsid w:val="00A119FE"/>
    <w:rsid w:val="00A12C27"/>
    <w:rsid w:val="00A132B8"/>
    <w:rsid w:val="00A13A86"/>
    <w:rsid w:val="00A1418A"/>
    <w:rsid w:val="00A172FA"/>
    <w:rsid w:val="00A17CFD"/>
    <w:rsid w:val="00A202C2"/>
    <w:rsid w:val="00A202E7"/>
    <w:rsid w:val="00A20ADA"/>
    <w:rsid w:val="00A225C6"/>
    <w:rsid w:val="00A232FD"/>
    <w:rsid w:val="00A2395D"/>
    <w:rsid w:val="00A269AA"/>
    <w:rsid w:val="00A30451"/>
    <w:rsid w:val="00A32FF3"/>
    <w:rsid w:val="00A339B4"/>
    <w:rsid w:val="00A33B56"/>
    <w:rsid w:val="00A35DD2"/>
    <w:rsid w:val="00A3690F"/>
    <w:rsid w:val="00A37256"/>
    <w:rsid w:val="00A3796F"/>
    <w:rsid w:val="00A4108B"/>
    <w:rsid w:val="00A412EB"/>
    <w:rsid w:val="00A45769"/>
    <w:rsid w:val="00A47F1C"/>
    <w:rsid w:val="00A504AD"/>
    <w:rsid w:val="00A50CCE"/>
    <w:rsid w:val="00A51A66"/>
    <w:rsid w:val="00A52A82"/>
    <w:rsid w:val="00A54712"/>
    <w:rsid w:val="00A565FD"/>
    <w:rsid w:val="00A56665"/>
    <w:rsid w:val="00A62053"/>
    <w:rsid w:val="00A65A24"/>
    <w:rsid w:val="00A676C5"/>
    <w:rsid w:val="00A70038"/>
    <w:rsid w:val="00A700CF"/>
    <w:rsid w:val="00A7105F"/>
    <w:rsid w:val="00A723C2"/>
    <w:rsid w:val="00A73043"/>
    <w:rsid w:val="00A76E68"/>
    <w:rsid w:val="00A77287"/>
    <w:rsid w:val="00A805A5"/>
    <w:rsid w:val="00A81127"/>
    <w:rsid w:val="00A82C77"/>
    <w:rsid w:val="00A858F1"/>
    <w:rsid w:val="00A90818"/>
    <w:rsid w:val="00A90CE7"/>
    <w:rsid w:val="00A917AC"/>
    <w:rsid w:val="00A93EC8"/>
    <w:rsid w:val="00A93F16"/>
    <w:rsid w:val="00A96A79"/>
    <w:rsid w:val="00AA09DF"/>
    <w:rsid w:val="00AA4136"/>
    <w:rsid w:val="00AA4A62"/>
    <w:rsid w:val="00AA5ADF"/>
    <w:rsid w:val="00AB020A"/>
    <w:rsid w:val="00AB06E8"/>
    <w:rsid w:val="00AB1DD1"/>
    <w:rsid w:val="00AB2957"/>
    <w:rsid w:val="00AB3881"/>
    <w:rsid w:val="00AB4EBA"/>
    <w:rsid w:val="00AB51E1"/>
    <w:rsid w:val="00AB5A96"/>
    <w:rsid w:val="00AB793A"/>
    <w:rsid w:val="00AB7A24"/>
    <w:rsid w:val="00AC014D"/>
    <w:rsid w:val="00AC0D7D"/>
    <w:rsid w:val="00AC49F4"/>
    <w:rsid w:val="00AC4B53"/>
    <w:rsid w:val="00AC646B"/>
    <w:rsid w:val="00AD1DCE"/>
    <w:rsid w:val="00AD1FE5"/>
    <w:rsid w:val="00AD3458"/>
    <w:rsid w:val="00AD3E74"/>
    <w:rsid w:val="00AD54AB"/>
    <w:rsid w:val="00AD5526"/>
    <w:rsid w:val="00AD5732"/>
    <w:rsid w:val="00AD5E91"/>
    <w:rsid w:val="00AE0AAE"/>
    <w:rsid w:val="00AE2A52"/>
    <w:rsid w:val="00AE4400"/>
    <w:rsid w:val="00AE577D"/>
    <w:rsid w:val="00AF01CD"/>
    <w:rsid w:val="00AF139A"/>
    <w:rsid w:val="00AF495D"/>
    <w:rsid w:val="00AF5BE6"/>
    <w:rsid w:val="00AF6C3A"/>
    <w:rsid w:val="00AF70D8"/>
    <w:rsid w:val="00AF7F08"/>
    <w:rsid w:val="00B007CC"/>
    <w:rsid w:val="00B00A44"/>
    <w:rsid w:val="00B01F8E"/>
    <w:rsid w:val="00B02393"/>
    <w:rsid w:val="00B04658"/>
    <w:rsid w:val="00B06A95"/>
    <w:rsid w:val="00B06E8C"/>
    <w:rsid w:val="00B137F8"/>
    <w:rsid w:val="00B169F6"/>
    <w:rsid w:val="00B17860"/>
    <w:rsid w:val="00B205B8"/>
    <w:rsid w:val="00B213EE"/>
    <w:rsid w:val="00B2301F"/>
    <w:rsid w:val="00B23A3F"/>
    <w:rsid w:val="00B23A72"/>
    <w:rsid w:val="00B244BE"/>
    <w:rsid w:val="00B251B9"/>
    <w:rsid w:val="00B26E8D"/>
    <w:rsid w:val="00B27217"/>
    <w:rsid w:val="00B27C38"/>
    <w:rsid w:val="00B30C25"/>
    <w:rsid w:val="00B3142A"/>
    <w:rsid w:val="00B360DA"/>
    <w:rsid w:val="00B365B6"/>
    <w:rsid w:val="00B36B69"/>
    <w:rsid w:val="00B40339"/>
    <w:rsid w:val="00B405B0"/>
    <w:rsid w:val="00B40B1D"/>
    <w:rsid w:val="00B41513"/>
    <w:rsid w:val="00B41B32"/>
    <w:rsid w:val="00B46729"/>
    <w:rsid w:val="00B50D9C"/>
    <w:rsid w:val="00B52CFD"/>
    <w:rsid w:val="00B53D0E"/>
    <w:rsid w:val="00B56766"/>
    <w:rsid w:val="00B606B5"/>
    <w:rsid w:val="00B60A16"/>
    <w:rsid w:val="00B61BD4"/>
    <w:rsid w:val="00B61D6D"/>
    <w:rsid w:val="00B621E1"/>
    <w:rsid w:val="00B640DC"/>
    <w:rsid w:val="00B64F57"/>
    <w:rsid w:val="00B65A7E"/>
    <w:rsid w:val="00B66542"/>
    <w:rsid w:val="00B66847"/>
    <w:rsid w:val="00B71E68"/>
    <w:rsid w:val="00B72148"/>
    <w:rsid w:val="00B731FC"/>
    <w:rsid w:val="00B7386C"/>
    <w:rsid w:val="00B74239"/>
    <w:rsid w:val="00B742D4"/>
    <w:rsid w:val="00B74D39"/>
    <w:rsid w:val="00B7527F"/>
    <w:rsid w:val="00B75670"/>
    <w:rsid w:val="00B758F6"/>
    <w:rsid w:val="00B759E9"/>
    <w:rsid w:val="00B76080"/>
    <w:rsid w:val="00B80A7E"/>
    <w:rsid w:val="00B81ED0"/>
    <w:rsid w:val="00B82172"/>
    <w:rsid w:val="00B844B8"/>
    <w:rsid w:val="00B84678"/>
    <w:rsid w:val="00B8591A"/>
    <w:rsid w:val="00B86343"/>
    <w:rsid w:val="00B9000F"/>
    <w:rsid w:val="00B91CB8"/>
    <w:rsid w:val="00B955D9"/>
    <w:rsid w:val="00B95656"/>
    <w:rsid w:val="00B97D4F"/>
    <w:rsid w:val="00BA0DAD"/>
    <w:rsid w:val="00BA174C"/>
    <w:rsid w:val="00BA1855"/>
    <w:rsid w:val="00BA200B"/>
    <w:rsid w:val="00BA4ED8"/>
    <w:rsid w:val="00BA4F09"/>
    <w:rsid w:val="00BA5B16"/>
    <w:rsid w:val="00BA7325"/>
    <w:rsid w:val="00BB239B"/>
    <w:rsid w:val="00BB3F4E"/>
    <w:rsid w:val="00BB413E"/>
    <w:rsid w:val="00BB54F2"/>
    <w:rsid w:val="00BB5F9E"/>
    <w:rsid w:val="00BB6336"/>
    <w:rsid w:val="00BC496B"/>
    <w:rsid w:val="00BC4CA3"/>
    <w:rsid w:val="00BC5E7A"/>
    <w:rsid w:val="00BC633C"/>
    <w:rsid w:val="00BC70FE"/>
    <w:rsid w:val="00BD194C"/>
    <w:rsid w:val="00BD3DCE"/>
    <w:rsid w:val="00BD5B62"/>
    <w:rsid w:val="00BD5BD9"/>
    <w:rsid w:val="00BD7EBB"/>
    <w:rsid w:val="00BE2325"/>
    <w:rsid w:val="00BE4636"/>
    <w:rsid w:val="00BE49FD"/>
    <w:rsid w:val="00BE6780"/>
    <w:rsid w:val="00BF1662"/>
    <w:rsid w:val="00BF1C7B"/>
    <w:rsid w:val="00BF355D"/>
    <w:rsid w:val="00BF361E"/>
    <w:rsid w:val="00BF36B4"/>
    <w:rsid w:val="00BF3AB1"/>
    <w:rsid w:val="00BF3BA8"/>
    <w:rsid w:val="00BF53E9"/>
    <w:rsid w:val="00BF548E"/>
    <w:rsid w:val="00BF72C9"/>
    <w:rsid w:val="00BF76EA"/>
    <w:rsid w:val="00BF7F74"/>
    <w:rsid w:val="00C004A1"/>
    <w:rsid w:val="00C02048"/>
    <w:rsid w:val="00C02213"/>
    <w:rsid w:val="00C05404"/>
    <w:rsid w:val="00C054F2"/>
    <w:rsid w:val="00C05896"/>
    <w:rsid w:val="00C059AB"/>
    <w:rsid w:val="00C07B73"/>
    <w:rsid w:val="00C10ABB"/>
    <w:rsid w:val="00C10BD8"/>
    <w:rsid w:val="00C17A07"/>
    <w:rsid w:val="00C203F5"/>
    <w:rsid w:val="00C21240"/>
    <w:rsid w:val="00C2312E"/>
    <w:rsid w:val="00C23AEB"/>
    <w:rsid w:val="00C24F5B"/>
    <w:rsid w:val="00C274E0"/>
    <w:rsid w:val="00C3137F"/>
    <w:rsid w:val="00C3187B"/>
    <w:rsid w:val="00C31B0C"/>
    <w:rsid w:val="00C37176"/>
    <w:rsid w:val="00C415BC"/>
    <w:rsid w:val="00C4332F"/>
    <w:rsid w:val="00C43465"/>
    <w:rsid w:val="00C45047"/>
    <w:rsid w:val="00C453C6"/>
    <w:rsid w:val="00C4630D"/>
    <w:rsid w:val="00C4760B"/>
    <w:rsid w:val="00C502CE"/>
    <w:rsid w:val="00C51083"/>
    <w:rsid w:val="00C5138A"/>
    <w:rsid w:val="00C516E8"/>
    <w:rsid w:val="00C5184E"/>
    <w:rsid w:val="00C51BCD"/>
    <w:rsid w:val="00C53047"/>
    <w:rsid w:val="00C53057"/>
    <w:rsid w:val="00C5308C"/>
    <w:rsid w:val="00C53786"/>
    <w:rsid w:val="00C54879"/>
    <w:rsid w:val="00C54DB0"/>
    <w:rsid w:val="00C551B7"/>
    <w:rsid w:val="00C56442"/>
    <w:rsid w:val="00C56FB7"/>
    <w:rsid w:val="00C63036"/>
    <w:rsid w:val="00C633F1"/>
    <w:rsid w:val="00C64134"/>
    <w:rsid w:val="00C6464F"/>
    <w:rsid w:val="00C6508A"/>
    <w:rsid w:val="00C659FA"/>
    <w:rsid w:val="00C673A5"/>
    <w:rsid w:val="00C70FFF"/>
    <w:rsid w:val="00C73710"/>
    <w:rsid w:val="00C738E4"/>
    <w:rsid w:val="00C75C99"/>
    <w:rsid w:val="00C76761"/>
    <w:rsid w:val="00C767A9"/>
    <w:rsid w:val="00C80479"/>
    <w:rsid w:val="00C80E36"/>
    <w:rsid w:val="00C81093"/>
    <w:rsid w:val="00C810DE"/>
    <w:rsid w:val="00C81CE6"/>
    <w:rsid w:val="00C81D9A"/>
    <w:rsid w:val="00C81FAE"/>
    <w:rsid w:val="00C82D28"/>
    <w:rsid w:val="00C83252"/>
    <w:rsid w:val="00C8423D"/>
    <w:rsid w:val="00C85C9E"/>
    <w:rsid w:val="00C8667E"/>
    <w:rsid w:val="00C868D3"/>
    <w:rsid w:val="00C87499"/>
    <w:rsid w:val="00C904E6"/>
    <w:rsid w:val="00C90C8A"/>
    <w:rsid w:val="00C9111E"/>
    <w:rsid w:val="00C91310"/>
    <w:rsid w:val="00C93158"/>
    <w:rsid w:val="00C933A6"/>
    <w:rsid w:val="00C94DE1"/>
    <w:rsid w:val="00C9517D"/>
    <w:rsid w:val="00C9716B"/>
    <w:rsid w:val="00CA0233"/>
    <w:rsid w:val="00CA05E0"/>
    <w:rsid w:val="00CA1EE2"/>
    <w:rsid w:val="00CA2537"/>
    <w:rsid w:val="00CA25D4"/>
    <w:rsid w:val="00CA3263"/>
    <w:rsid w:val="00CA37A7"/>
    <w:rsid w:val="00CA4720"/>
    <w:rsid w:val="00CA6FF2"/>
    <w:rsid w:val="00CA7550"/>
    <w:rsid w:val="00CB17AD"/>
    <w:rsid w:val="00CB648B"/>
    <w:rsid w:val="00CB6867"/>
    <w:rsid w:val="00CB69A0"/>
    <w:rsid w:val="00CB72F9"/>
    <w:rsid w:val="00CB76E8"/>
    <w:rsid w:val="00CC036A"/>
    <w:rsid w:val="00CC06C6"/>
    <w:rsid w:val="00CC0D05"/>
    <w:rsid w:val="00CC1655"/>
    <w:rsid w:val="00CC50C2"/>
    <w:rsid w:val="00CC5546"/>
    <w:rsid w:val="00CC62AD"/>
    <w:rsid w:val="00CD0EA5"/>
    <w:rsid w:val="00CD12C7"/>
    <w:rsid w:val="00CD18D7"/>
    <w:rsid w:val="00CD1B7A"/>
    <w:rsid w:val="00CD1DFD"/>
    <w:rsid w:val="00CD39EF"/>
    <w:rsid w:val="00CD434D"/>
    <w:rsid w:val="00CE0B58"/>
    <w:rsid w:val="00CE4507"/>
    <w:rsid w:val="00CE4DFD"/>
    <w:rsid w:val="00CE7014"/>
    <w:rsid w:val="00CE7B79"/>
    <w:rsid w:val="00CF23EA"/>
    <w:rsid w:val="00CF29CD"/>
    <w:rsid w:val="00CF2FBB"/>
    <w:rsid w:val="00CF32D4"/>
    <w:rsid w:val="00CF39FA"/>
    <w:rsid w:val="00CF6A7C"/>
    <w:rsid w:val="00CF7B06"/>
    <w:rsid w:val="00D01328"/>
    <w:rsid w:val="00D0347E"/>
    <w:rsid w:val="00D058DD"/>
    <w:rsid w:val="00D07888"/>
    <w:rsid w:val="00D1049E"/>
    <w:rsid w:val="00D12552"/>
    <w:rsid w:val="00D1263A"/>
    <w:rsid w:val="00D154DE"/>
    <w:rsid w:val="00D164E4"/>
    <w:rsid w:val="00D21B31"/>
    <w:rsid w:val="00D22734"/>
    <w:rsid w:val="00D2377F"/>
    <w:rsid w:val="00D257A9"/>
    <w:rsid w:val="00D26AC8"/>
    <w:rsid w:val="00D33053"/>
    <w:rsid w:val="00D34BAB"/>
    <w:rsid w:val="00D35612"/>
    <w:rsid w:val="00D36DCA"/>
    <w:rsid w:val="00D40F4B"/>
    <w:rsid w:val="00D417C5"/>
    <w:rsid w:val="00D41FA9"/>
    <w:rsid w:val="00D428BD"/>
    <w:rsid w:val="00D4537F"/>
    <w:rsid w:val="00D461AB"/>
    <w:rsid w:val="00D51C80"/>
    <w:rsid w:val="00D6294E"/>
    <w:rsid w:val="00D62B52"/>
    <w:rsid w:val="00D63733"/>
    <w:rsid w:val="00D63773"/>
    <w:rsid w:val="00D64840"/>
    <w:rsid w:val="00D64CE3"/>
    <w:rsid w:val="00D65A9C"/>
    <w:rsid w:val="00D65CFD"/>
    <w:rsid w:val="00D707AF"/>
    <w:rsid w:val="00D707DE"/>
    <w:rsid w:val="00D70EFC"/>
    <w:rsid w:val="00D71C8F"/>
    <w:rsid w:val="00D7287D"/>
    <w:rsid w:val="00D7363E"/>
    <w:rsid w:val="00D749E5"/>
    <w:rsid w:val="00D75E77"/>
    <w:rsid w:val="00D81333"/>
    <w:rsid w:val="00D817B3"/>
    <w:rsid w:val="00D8221F"/>
    <w:rsid w:val="00D8380A"/>
    <w:rsid w:val="00D85601"/>
    <w:rsid w:val="00D871FA"/>
    <w:rsid w:val="00D87B66"/>
    <w:rsid w:val="00D9054C"/>
    <w:rsid w:val="00D91533"/>
    <w:rsid w:val="00D932C3"/>
    <w:rsid w:val="00D93FFC"/>
    <w:rsid w:val="00D947E5"/>
    <w:rsid w:val="00D95CAE"/>
    <w:rsid w:val="00D968F4"/>
    <w:rsid w:val="00DA05E1"/>
    <w:rsid w:val="00DA0DC9"/>
    <w:rsid w:val="00DA2CF7"/>
    <w:rsid w:val="00DA332E"/>
    <w:rsid w:val="00DA355C"/>
    <w:rsid w:val="00DA4F0B"/>
    <w:rsid w:val="00DA6196"/>
    <w:rsid w:val="00DB04FD"/>
    <w:rsid w:val="00DB0BF2"/>
    <w:rsid w:val="00DB1B35"/>
    <w:rsid w:val="00DB3C85"/>
    <w:rsid w:val="00DB44DA"/>
    <w:rsid w:val="00DB5D65"/>
    <w:rsid w:val="00DC1134"/>
    <w:rsid w:val="00DC4208"/>
    <w:rsid w:val="00DC4282"/>
    <w:rsid w:val="00DC4731"/>
    <w:rsid w:val="00DC6015"/>
    <w:rsid w:val="00DC66AB"/>
    <w:rsid w:val="00DD0CF1"/>
    <w:rsid w:val="00DD257C"/>
    <w:rsid w:val="00DD258A"/>
    <w:rsid w:val="00DD32FD"/>
    <w:rsid w:val="00DD3E5F"/>
    <w:rsid w:val="00DD3F19"/>
    <w:rsid w:val="00DD3F31"/>
    <w:rsid w:val="00DE11A7"/>
    <w:rsid w:val="00DE15ED"/>
    <w:rsid w:val="00DE5BC3"/>
    <w:rsid w:val="00DF0312"/>
    <w:rsid w:val="00DF1127"/>
    <w:rsid w:val="00DF11CC"/>
    <w:rsid w:val="00DF1AEF"/>
    <w:rsid w:val="00DF25F6"/>
    <w:rsid w:val="00DF2C69"/>
    <w:rsid w:val="00DF370C"/>
    <w:rsid w:val="00DF4FD8"/>
    <w:rsid w:val="00DF58BC"/>
    <w:rsid w:val="00DF6769"/>
    <w:rsid w:val="00E0167B"/>
    <w:rsid w:val="00E02586"/>
    <w:rsid w:val="00E02700"/>
    <w:rsid w:val="00E02FA6"/>
    <w:rsid w:val="00E0313E"/>
    <w:rsid w:val="00E03C9C"/>
    <w:rsid w:val="00E04C03"/>
    <w:rsid w:val="00E05D89"/>
    <w:rsid w:val="00E06B42"/>
    <w:rsid w:val="00E143E7"/>
    <w:rsid w:val="00E14814"/>
    <w:rsid w:val="00E15A18"/>
    <w:rsid w:val="00E16305"/>
    <w:rsid w:val="00E171BA"/>
    <w:rsid w:val="00E21223"/>
    <w:rsid w:val="00E21FD6"/>
    <w:rsid w:val="00E2350F"/>
    <w:rsid w:val="00E23CA3"/>
    <w:rsid w:val="00E2451C"/>
    <w:rsid w:val="00E2738B"/>
    <w:rsid w:val="00E27613"/>
    <w:rsid w:val="00E30B6C"/>
    <w:rsid w:val="00E30CF2"/>
    <w:rsid w:val="00E314FD"/>
    <w:rsid w:val="00E32557"/>
    <w:rsid w:val="00E33B76"/>
    <w:rsid w:val="00E351AA"/>
    <w:rsid w:val="00E357D5"/>
    <w:rsid w:val="00E3722B"/>
    <w:rsid w:val="00E373B8"/>
    <w:rsid w:val="00E37494"/>
    <w:rsid w:val="00E375C4"/>
    <w:rsid w:val="00E416C2"/>
    <w:rsid w:val="00E426AB"/>
    <w:rsid w:val="00E42CF0"/>
    <w:rsid w:val="00E448AF"/>
    <w:rsid w:val="00E44AF8"/>
    <w:rsid w:val="00E45173"/>
    <w:rsid w:val="00E45C9D"/>
    <w:rsid w:val="00E4728C"/>
    <w:rsid w:val="00E47D98"/>
    <w:rsid w:val="00E536E2"/>
    <w:rsid w:val="00E5384A"/>
    <w:rsid w:val="00E54326"/>
    <w:rsid w:val="00E55734"/>
    <w:rsid w:val="00E55851"/>
    <w:rsid w:val="00E55973"/>
    <w:rsid w:val="00E568EF"/>
    <w:rsid w:val="00E60BC8"/>
    <w:rsid w:val="00E61982"/>
    <w:rsid w:val="00E63A84"/>
    <w:rsid w:val="00E642BF"/>
    <w:rsid w:val="00E657D1"/>
    <w:rsid w:val="00E67C7C"/>
    <w:rsid w:val="00E70057"/>
    <w:rsid w:val="00E708B9"/>
    <w:rsid w:val="00E71A03"/>
    <w:rsid w:val="00E72CCF"/>
    <w:rsid w:val="00E73108"/>
    <w:rsid w:val="00E740B2"/>
    <w:rsid w:val="00E76438"/>
    <w:rsid w:val="00E77CF3"/>
    <w:rsid w:val="00E83DBF"/>
    <w:rsid w:val="00E8459A"/>
    <w:rsid w:val="00E90367"/>
    <w:rsid w:val="00E90765"/>
    <w:rsid w:val="00E90B27"/>
    <w:rsid w:val="00E93C3B"/>
    <w:rsid w:val="00E940A3"/>
    <w:rsid w:val="00E942CA"/>
    <w:rsid w:val="00E964FA"/>
    <w:rsid w:val="00EA1761"/>
    <w:rsid w:val="00EA1978"/>
    <w:rsid w:val="00EA287B"/>
    <w:rsid w:val="00EA4A41"/>
    <w:rsid w:val="00EA6B89"/>
    <w:rsid w:val="00EA7D67"/>
    <w:rsid w:val="00EB0E61"/>
    <w:rsid w:val="00EB2B32"/>
    <w:rsid w:val="00EB384F"/>
    <w:rsid w:val="00EB4834"/>
    <w:rsid w:val="00EB4E12"/>
    <w:rsid w:val="00EB58B5"/>
    <w:rsid w:val="00EB6F52"/>
    <w:rsid w:val="00EB74EC"/>
    <w:rsid w:val="00EC098D"/>
    <w:rsid w:val="00EC1515"/>
    <w:rsid w:val="00EC1A8E"/>
    <w:rsid w:val="00EC2684"/>
    <w:rsid w:val="00EC4E93"/>
    <w:rsid w:val="00EC50D4"/>
    <w:rsid w:val="00EC5C77"/>
    <w:rsid w:val="00EC6602"/>
    <w:rsid w:val="00ED12B7"/>
    <w:rsid w:val="00ED1344"/>
    <w:rsid w:val="00ED15BE"/>
    <w:rsid w:val="00ED210D"/>
    <w:rsid w:val="00ED33A8"/>
    <w:rsid w:val="00ED4C0E"/>
    <w:rsid w:val="00ED56DE"/>
    <w:rsid w:val="00ED6350"/>
    <w:rsid w:val="00EE0342"/>
    <w:rsid w:val="00EE10BD"/>
    <w:rsid w:val="00EE2643"/>
    <w:rsid w:val="00EE277F"/>
    <w:rsid w:val="00EE3283"/>
    <w:rsid w:val="00EE4B4E"/>
    <w:rsid w:val="00EE4CE3"/>
    <w:rsid w:val="00EE4E4C"/>
    <w:rsid w:val="00EE59EB"/>
    <w:rsid w:val="00EE6223"/>
    <w:rsid w:val="00EE7F8E"/>
    <w:rsid w:val="00EF09F2"/>
    <w:rsid w:val="00EF369B"/>
    <w:rsid w:val="00F005D3"/>
    <w:rsid w:val="00F0094C"/>
    <w:rsid w:val="00F02BBD"/>
    <w:rsid w:val="00F033D2"/>
    <w:rsid w:val="00F03EAB"/>
    <w:rsid w:val="00F041DE"/>
    <w:rsid w:val="00F044C3"/>
    <w:rsid w:val="00F04A3F"/>
    <w:rsid w:val="00F04CA8"/>
    <w:rsid w:val="00F05480"/>
    <w:rsid w:val="00F068EF"/>
    <w:rsid w:val="00F06958"/>
    <w:rsid w:val="00F07004"/>
    <w:rsid w:val="00F0771F"/>
    <w:rsid w:val="00F07B9C"/>
    <w:rsid w:val="00F1014E"/>
    <w:rsid w:val="00F113B0"/>
    <w:rsid w:val="00F115B8"/>
    <w:rsid w:val="00F11851"/>
    <w:rsid w:val="00F12463"/>
    <w:rsid w:val="00F14CEF"/>
    <w:rsid w:val="00F165FF"/>
    <w:rsid w:val="00F17363"/>
    <w:rsid w:val="00F20B5B"/>
    <w:rsid w:val="00F23A22"/>
    <w:rsid w:val="00F25EA6"/>
    <w:rsid w:val="00F3058F"/>
    <w:rsid w:val="00F31DE7"/>
    <w:rsid w:val="00F324EE"/>
    <w:rsid w:val="00F32633"/>
    <w:rsid w:val="00F361A3"/>
    <w:rsid w:val="00F368F0"/>
    <w:rsid w:val="00F36E1B"/>
    <w:rsid w:val="00F41770"/>
    <w:rsid w:val="00F44FD3"/>
    <w:rsid w:val="00F455AE"/>
    <w:rsid w:val="00F45D21"/>
    <w:rsid w:val="00F461F1"/>
    <w:rsid w:val="00F4761C"/>
    <w:rsid w:val="00F50559"/>
    <w:rsid w:val="00F51A0D"/>
    <w:rsid w:val="00F52322"/>
    <w:rsid w:val="00F529F2"/>
    <w:rsid w:val="00F53EA2"/>
    <w:rsid w:val="00F53EFD"/>
    <w:rsid w:val="00F56BC7"/>
    <w:rsid w:val="00F603B8"/>
    <w:rsid w:val="00F619C6"/>
    <w:rsid w:val="00F61DB6"/>
    <w:rsid w:val="00F6231F"/>
    <w:rsid w:val="00F624BE"/>
    <w:rsid w:val="00F62AF8"/>
    <w:rsid w:val="00F62C29"/>
    <w:rsid w:val="00F63037"/>
    <w:rsid w:val="00F63792"/>
    <w:rsid w:val="00F63CA8"/>
    <w:rsid w:val="00F64053"/>
    <w:rsid w:val="00F648A6"/>
    <w:rsid w:val="00F6555A"/>
    <w:rsid w:val="00F656AF"/>
    <w:rsid w:val="00F656B4"/>
    <w:rsid w:val="00F65BD0"/>
    <w:rsid w:val="00F6716E"/>
    <w:rsid w:val="00F67534"/>
    <w:rsid w:val="00F75185"/>
    <w:rsid w:val="00F81EC2"/>
    <w:rsid w:val="00F8257D"/>
    <w:rsid w:val="00F8326A"/>
    <w:rsid w:val="00F86F07"/>
    <w:rsid w:val="00F87116"/>
    <w:rsid w:val="00F87CCD"/>
    <w:rsid w:val="00F91F9F"/>
    <w:rsid w:val="00F92043"/>
    <w:rsid w:val="00F92964"/>
    <w:rsid w:val="00F92F81"/>
    <w:rsid w:val="00F97618"/>
    <w:rsid w:val="00FA2268"/>
    <w:rsid w:val="00FA359E"/>
    <w:rsid w:val="00FA5023"/>
    <w:rsid w:val="00FB0BBC"/>
    <w:rsid w:val="00FB0E79"/>
    <w:rsid w:val="00FB1615"/>
    <w:rsid w:val="00FB4EA6"/>
    <w:rsid w:val="00FB5629"/>
    <w:rsid w:val="00FB5AC8"/>
    <w:rsid w:val="00FB6C30"/>
    <w:rsid w:val="00FC02A2"/>
    <w:rsid w:val="00FC568A"/>
    <w:rsid w:val="00FC5ABC"/>
    <w:rsid w:val="00FC662A"/>
    <w:rsid w:val="00FC69B7"/>
    <w:rsid w:val="00FC7696"/>
    <w:rsid w:val="00FD0832"/>
    <w:rsid w:val="00FD73E5"/>
    <w:rsid w:val="00FD751C"/>
    <w:rsid w:val="00FE165A"/>
    <w:rsid w:val="00FE4599"/>
    <w:rsid w:val="00FE5F58"/>
    <w:rsid w:val="00FE70DC"/>
    <w:rsid w:val="00FF1F8E"/>
    <w:rsid w:val="00FF358D"/>
    <w:rsid w:val="00FF4D98"/>
    <w:rsid w:val="00FF515D"/>
    <w:rsid w:val="00FF54A3"/>
    <w:rsid w:val="00FF6C58"/>
    <w:rsid w:val="00FF6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4FBA4"/>
  <w15:chartTrackingRefBased/>
  <w15:docId w15:val="{20F4A7AC-1D4B-4C07-9C38-EBCB4B6E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footer" w:uiPriority="99"/>
    <w:lsdException w:name="caption" w:locked="1" w:semiHidden="1" w:uiPriority="35" w:unhideWhenUsed="1" w:qFormat="1"/>
    <w:lsdException w:name="footnote reference" w:uiPriority="99" w:qFormat="1"/>
    <w:lsdException w:name="annotation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37887"/>
  </w:style>
  <w:style w:type="paragraph" w:styleId="Nagwek1">
    <w:name w:val="heading 1"/>
    <w:basedOn w:val="Normalny"/>
    <w:next w:val="Normalny"/>
    <w:link w:val="Nagwek1Znak"/>
    <w:uiPriority w:val="9"/>
    <w:qFormat/>
    <w:rsid w:val="0003788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locked/>
    <w:rsid w:val="0003788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03788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locked/>
    <w:rsid w:val="00037887"/>
    <w:pPr>
      <w:keepNext/>
      <w:keepLines/>
      <w:spacing w:before="40" w:after="0"/>
      <w:outlineLvl w:val="3"/>
    </w:pPr>
    <w:rPr>
      <w:i/>
      <w:iCs/>
    </w:rPr>
  </w:style>
  <w:style w:type="paragraph" w:styleId="Nagwek5">
    <w:name w:val="heading 5"/>
    <w:basedOn w:val="Normalny"/>
    <w:next w:val="Normalny"/>
    <w:link w:val="Nagwek5Znak"/>
    <w:uiPriority w:val="9"/>
    <w:semiHidden/>
    <w:unhideWhenUsed/>
    <w:qFormat/>
    <w:locked/>
    <w:rsid w:val="00037887"/>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locked/>
    <w:rsid w:val="00037887"/>
    <w:pPr>
      <w:keepNext/>
      <w:keepLines/>
      <w:spacing w:before="40" w:after="0"/>
      <w:outlineLvl w:val="5"/>
    </w:pPr>
  </w:style>
  <w:style w:type="paragraph" w:styleId="Nagwek7">
    <w:name w:val="heading 7"/>
    <w:basedOn w:val="Normalny"/>
    <w:next w:val="Normalny"/>
    <w:link w:val="Nagwek7Znak"/>
    <w:uiPriority w:val="9"/>
    <w:semiHidden/>
    <w:unhideWhenUsed/>
    <w:qFormat/>
    <w:locked/>
    <w:rsid w:val="00037887"/>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locked/>
    <w:rsid w:val="00037887"/>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locked/>
    <w:rsid w:val="0003788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rsid w:val="00E143E7"/>
    <w:rPr>
      <w:sz w:val="2"/>
      <w:szCs w:val="20"/>
      <w:lang w:val="x-none" w:eastAsia="x-none"/>
    </w:rPr>
  </w:style>
  <w:style w:type="character" w:customStyle="1" w:styleId="Nagwek1Znak">
    <w:name w:val="Nagłówek 1 Znak"/>
    <w:basedOn w:val="Domylnaczcionkaakapitu"/>
    <w:link w:val="Nagwek1"/>
    <w:uiPriority w:val="9"/>
    <w:locked/>
    <w:rsid w:val="00037887"/>
    <w:rPr>
      <w:rFonts w:asciiTheme="majorHAnsi" w:eastAsiaTheme="majorEastAsia" w:hAnsiTheme="majorHAnsi" w:cstheme="majorBidi"/>
      <w:color w:val="262626" w:themeColor="text1" w:themeTint="D9"/>
      <w:sz w:val="32"/>
      <w:szCs w:val="32"/>
    </w:rPr>
  </w:style>
  <w:style w:type="character" w:customStyle="1" w:styleId="Nagwek3Znak">
    <w:name w:val="Nagłówek 3 Znak"/>
    <w:basedOn w:val="Domylnaczcionkaakapitu"/>
    <w:link w:val="Nagwek3"/>
    <w:uiPriority w:val="9"/>
    <w:locked/>
    <w:rsid w:val="00037887"/>
    <w:rPr>
      <w:rFonts w:asciiTheme="majorHAnsi" w:eastAsiaTheme="majorEastAsia" w:hAnsiTheme="majorHAnsi" w:cstheme="majorBidi"/>
      <w:color w:val="0D0D0D" w:themeColor="text1" w:themeTint="F2"/>
      <w:sz w:val="24"/>
      <w:szCs w:val="24"/>
    </w:rPr>
  </w:style>
  <w:style w:type="character" w:customStyle="1" w:styleId="TekstdymkaZnak">
    <w:name w:val="Tekst dymka Znak"/>
    <w:link w:val="Tekstdymka"/>
    <w:semiHidden/>
    <w:locked/>
    <w:rPr>
      <w:rFonts w:cs="Times New Roman"/>
      <w:sz w:val="2"/>
    </w:rPr>
  </w:style>
  <w:style w:type="paragraph" w:styleId="Nagwek">
    <w:name w:val="header"/>
    <w:basedOn w:val="Normalny"/>
    <w:link w:val="NagwekZnak"/>
    <w:rsid w:val="00C87499"/>
    <w:pPr>
      <w:tabs>
        <w:tab w:val="left" w:pos="5670"/>
      </w:tabs>
      <w:spacing w:line="280" w:lineRule="exact"/>
    </w:pPr>
    <w:rPr>
      <w:lang w:val="x-none" w:eastAsia="x-none"/>
    </w:rPr>
  </w:style>
  <w:style w:type="character" w:customStyle="1" w:styleId="NagwekZnak">
    <w:name w:val="Nagłówek Znak"/>
    <w:link w:val="Nagwek"/>
    <w:semiHidden/>
    <w:locked/>
    <w:rsid w:val="00E143E7"/>
    <w:rPr>
      <w:rFonts w:cs="Times New Roman"/>
      <w:sz w:val="24"/>
      <w:szCs w:val="24"/>
    </w:rPr>
  </w:style>
  <w:style w:type="paragraph" w:styleId="Stopka">
    <w:name w:val="footer"/>
    <w:basedOn w:val="Normalny"/>
    <w:link w:val="StopkaZnak"/>
    <w:uiPriority w:val="99"/>
    <w:rsid w:val="00C87499"/>
    <w:pPr>
      <w:tabs>
        <w:tab w:val="left" w:pos="5670"/>
      </w:tabs>
    </w:pPr>
    <w:rPr>
      <w:lang w:val="x-none" w:eastAsia="x-none"/>
    </w:rPr>
  </w:style>
  <w:style w:type="character" w:customStyle="1" w:styleId="StopkaZnak">
    <w:name w:val="Stopka Znak"/>
    <w:link w:val="Stopka"/>
    <w:uiPriority w:val="99"/>
    <w:locked/>
    <w:rsid w:val="00E143E7"/>
    <w:rPr>
      <w:rFonts w:cs="Times New Roman"/>
      <w:sz w:val="24"/>
      <w:szCs w:val="24"/>
    </w:rPr>
  </w:style>
  <w:style w:type="character" w:styleId="Numerstrony">
    <w:name w:val="page number"/>
    <w:rsid w:val="00C87499"/>
    <w:rPr>
      <w:rFonts w:cs="Times New Roman"/>
    </w:rPr>
  </w:style>
  <w:style w:type="character" w:styleId="Hipercze">
    <w:name w:val="Hyperlink"/>
    <w:uiPriority w:val="99"/>
    <w:rsid w:val="000717AA"/>
    <w:rPr>
      <w:rFonts w:cs="Times New Roman"/>
      <w:color w:val="0000FF"/>
      <w:u w:val="singl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qFormat/>
    <w:rsid w:val="000717AA"/>
    <w:rPr>
      <w:sz w:val="20"/>
      <w:szCs w:val="20"/>
      <w:lang w:val="x-none" w:eastAsia="x-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link w:val="Tekstprzypisudolnego"/>
    <w:uiPriority w:val="99"/>
    <w:qFormat/>
    <w:locked/>
    <w:rsid w:val="00E143E7"/>
    <w:rPr>
      <w:rFonts w:cs="Times New Roman"/>
      <w:sz w:val="20"/>
      <w:szCs w:val="20"/>
    </w:rPr>
  </w:style>
  <w:style w:type="character" w:styleId="Odwoanieprzypisudolnego">
    <w:name w:val="footnote reference"/>
    <w:aliases w:val="Footnote Reference Number,Footnote reference number,Footnote symbol,note TESI,SUPERS,EN Footnote Reference,Footnote number,Odwołanie przypisu,Footnote Reference Superscript,Znak Znak11,Ref,de nota al pie,Odwo3anie przypisu"/>
    <w:uiPriority w:val="99"/>
    <w:qFormat/>
    <w:rsid w:val="000717AA"/>
    <w:rPr>
      <w:rFonts w:cs="Times New Roman"/>
      <w:vertAlign w:val="superscript"/>
    </w:rPr>
  </w:style>
  <w:style w:type="table" w:styleId="Tabela-Siatka">
    <w:name w:val="Table Grid"/>
    <w:basedOn w:val="Standardowy"/>
    <w:locked/>
    <w:rsid w:val="00BF1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rsid w:val="004F2696"/>
    <w:pPr>
      <w:spacing w:after="200" w:line="276" w:lineRule="auto"/>
    </w:pPr>
    <w:rPr>
      <w:rFonts w:ascii="Calibri" w:hAnsi="Calibri"/>
      <w:sz w:val="20"/>
      <w:szCs w:val="20"/>
      <w:lang w:eastAsia="en-US"/>
    </w:rPr>
  </w:style>
  <w:style w:type="character" w:customStyle="1" w:styleId="TekstkomentarzaZnak">
    <w:name w:val="Tekst komentarza Znak"/>
    <w:link w:val="Tekstkomentarza"/>
    <w:uiPriority w:val="99"/>
    <w:locked/>
    <w:rsid w:val="004F2696"/>
    <w:rPr>
      <w:rFonts w:ascii="Calibri" w:hAnsi="Calibri"/>
      <w:lang w:val="pl-PL" w:eastAsia="en-US" w:bidi="ar-SA"/>
    </w:rPr>
  </w:style>
  <w:style w:type="paragraph" w:customStyle="1" w:styleId="Pa3">
    <w:name w:val="Pa3"/>
    <w:basedOn w:val="Normalny"/>
    <w:next w:val="Normalny"/>
    <w:uiPriority w:val="99"/>
    <w:rsid w:val="00676EDC"/>
    <w:pPr>
      <w:autoSpaceDE w:val="0"/>
      <w:autoSpaceDN w:val="0"/>
      <w:adjustRightInd w:val="0"/>
      <w:spacing w:line="211" w:lineRule="atLeast"/>
    </w:pPr>
    <w:rPr>
      <w:rFonts w:ascii="Dutch823EU" w:hAnsi="Dutch823EU"/>
    </w:rPr>
  </w:style>
  <w:style w:type="paragraph" w:customStyle="1" w:styleId="Pa7">
    <w:name w:val="Pa7"/>
    <w:basedOn w:val="Normalny"/>
    <w:next w:val="Normalny"/>
    <w:uiPriority w:val="99"/>
    <w:rsid w:val="00676EDC"/>
    <w:pPr>
      <w:autoSpaceDE w:val="0"/>
      <w:autoSpaceDN w:val="0"/>
      <w:adjustRightInd w:val="0"/>
      <w:spacing w:line="211" w:lineRule="atLeast"/>
    </w:pPr>
    <w:rPr>
      <w:rFonts w:ascii="Dutch823EU" w:hAnsi="Dutch823EU"/>
    </w:rPr>
  </w:style>
  <w:style w:type="paragraph" w:styleId="Bezodstpw">
    <w:name w:val="No Spacing"/>
    <w:uiPriority w:val="1"/>
    <w:qFormat/>
    <w:rsid w:val="00037887"/>
    <w:pPr>
      <w:spacing w:after="0" w:line="240" w:lineRule="auto"/>
    </w:pPr>
  </w:style>
  <w:style w:type="character" w:styleId="Odwoaniedokomentarza">
    <w:name w:val="annotation reference"/>
    <w:uiPriority w:val="99"/>
    <w:semiHidden/>
    <w:rsid w:val="00CA0233"/>
    <w:rPr>
      <w:sz w:val="16"/>
      <w:szCs w:val="16"/>
    </w:rPr>
  </w:style>
  <w:style w:type="paragraph" w:styleId="Tematkomentarza">
    <w:name w:val="annotation subject"/>
    <w:basedOn w:val="Tekstkomentarza"/>
    <w:next w:val="Tekstkomentarza"/>
    <w:semiHidden/>
    <w:rsid w:val="00CA0233"/>
    <w:pPr>
      <w:spacing w:after="0" w:line="240" w:lineRule="auto"/>
    </w:pPr>
    <w:rPr>
      <w:rFonts w:ascii="Times New Roman" w:hAnsi="Times New Roman"/>
      <w:b/>
      <w:bCs/>
      <w:lang w:eastAsia="pl-PL"/>
    </w:rPr>
  </w:style>
  <w:style w:type="paragraph" w:styleId="Tekstprzypisukocowego">
    <w:name w:val="endnote text"/>
    <w:basedOn w:val="Normalny"/>
    <w:link w:val="TekstprzypisukocowegoZnak"/>
    <w:rsid w:val="00800B18"/>
    <w:rPr>
      <w:sz w:val="20"/>
      <w:szCs w:val="20"/>
    </w:rPr>
  </w:style>
  <w:style w:type="character" w:customStyle="1" w:styleId="TekstprzypisukocowegoZnak">
    <w:name w:val="Tekst przypisu końcowego Znak"/>
    <w:basedOn w:val="Domylnaczcionkaakapitu"/>
    <w:link w:val="Tekstprzypisukocowego"/>
    <w:rsid w:val="00800B18"/>
  </w:style>
  <w:style w:type="character" w:styleId="Odwoanieprzypisukocowego">
    <w:name w:val="endnote reference"/>
    <w:rsid w:val="00800B18"/>
    <w:rPr>
      <w:vertAlign w:val="superscript"/>
    </w:rPr>
  </w:style>
  <w:style w:type="paragraph" w:styleId="Akapitzlist">
    <w:name w:val="List Paragraph"/>
    <w:aliases w:val="maz_wyliczenie,opis dzialania,K-P_odwolanie,A_wyliczenie,Akapit z listą 1,Tekst raportu,Akapit z listą5,EPL lista punktowana z wyrózneniem,1st level - Bullet List Paragraph,Lettre d'introduction,Normal bullet 2,Bullet list,Listenabsatz,L1"/>
    <w:basedOn w:val="Normalny"/>
    <w:link w:val="AkapitzlistZnak"/>
    <w:uiPriority w:val="34"/>
    <w:qFormat/>
    <w:rsid w:val="007672C2"/>
    <w:pPr>
      <w:ind w:left="720"/>
      <w:contextualSpacing/>
    </w:pPr>
  </w:style>
  <w:style w:type="character" w:customStyle="1" w:styleId="AkapitzlistZnak">
    <w:name w:val="Akapit z listą Znak"/>
    <w:aliases w:val="maz_wyliczenie Znak,opis dzialania Znak,K-P_odwolanie Znak,A_wyliczenie Znak,Akapit z listą 1 Znak,Tekst raportu Znak,Akapit z listą5 Znak,EPL lista punktowana z wyrózneniem Znak,1st level - Bullet List Paragraph Znak,L1 Znak"/>
    <w:link w:val="Akapitzlist"/>
    <w:uiPriority w:val="34"/>
    <w:qFormat/>
    <w:locked/>
    <w:rsid w:val="003C70C4"/>
  </w:style>
  <w:style w:type="paragraph" w:styleId="Tekstpodstawowy">
    <w:name w:val="Body Text"/>
    <w:basedOn w:val="Normalny"/>
    <w:link w:val="TekstpodstawowyZnak"/>
    <w:rsid w:val="0025355F"/>
    <w:pPr>
      <w:jc w:val="both"/>
    </w:pPr>
    <w:rPr>
      <w:b/>
      <w:bCs/>
    </w:rPr>
  </w:style>
  <w:style w:type="character" w:customStyle="1" w:styleId="TekstpodstawowyZnak">
    <w:name w:val="Tekst podstawowy Znak"/>
    <w:link w:val="Tekstpodstawowy"/>
    <w:rsid w:val="0025355F"/>
    <w:rPr>
      <w:b/>
      <w:bCs/>
      <w:sz w:val="24"/>
      <w:szCs w:val="24"/>
    </w:rPr>
  </w:style>
  <w:style w:type="paragraph" w:styleId="Poprawka">
    <w:name w:val="Revision"/>
    <w:hidden/>
    <w:uiPriority w:val="99"/>
    <w:semiHidden/>
    <w:rsid w:val="00982CA4"/>
    <w:rPr>
      <w:sz w:val="24"/>
      <w:szCs w:val="24"/>
    </w:rPr>
  </w:style>
  <w:style w:type="character" w:styleId="Nierozpoznanawzmianka">
    <w:name w:val="Unresolved Mention"/>
    <w:uiPriority w:val="99"/>
    <w:semiHidden/>
    <w:unhideWhenUsed/>
    <w:rsid w:val="00790775"/>
    <w:rPr>
      <w:color w:val="605E5C"/>
      <w:shd w:val="clear" w:color="auto" w:fill="E1DFDD"/>
    </w:rPr>
  </w:style>
  <w:style w:type="character" w:styleId="UyteHipercze">
    <w:name w:val="FollowedHyperlink"/>
    <w:rsid w:val="00790775"/>
    <w:rPr>
      <w:color w:val="96607D"/>
      <w:u w:val="single"/>
    </w:rPr>
  </w:style>
  <w:style w:type="paragraph" w:styleId="Tekstpodstawowy2">
    <w:name w:val="Body Text 2"/>
    <w:basedOn w:val="Normalny"/>
    <w:link w:val="Tekstpodstawowy2Znak"/>
    <w:rsid w:val="00090E3F"/>
    <w:pPr>
      <w:spacing w:after="120" w:line="480" w:lineRule="auto"/>
    </w:pPr>
  </w:style>
  <w:style w:type="character" w:customStyle="1" w:styleId="Tekstpodstawowy2Znak">
    <w:name w:val="Tekst podstawowy 2 Znak"/>
    <w:link w:val="Tekstpodstawowy2"/>
    <w:rsid w:val="00090E3F"/>
    <w:rPr>
      <w:sz w:val="24"/>
      <w:szCs w:val="24"/>
    </w:rPr>
  </w:style>
  <w:style w:type="paragraph" w:styleId="Zwykytekst">
    <w:name w:val="Plain Text"/>
    <w:basedOn w:val="Normalny"/>
    <w:link w:val="ZwykytekstZnak"/>
    <w:uiPriority w:val="99"/>
    <w:unhideWhenUsed/>
    <w:rsid w:val="0019162C"/>
    <w:pPr>
      <w:jc w:val="both"/>
    </w:pPr>
    <w:rPr>
      <w:rFonts w:ascii="Calibri" w:eastAsia="Calibri" w:hAnsi="Calibri" w:cs="Arial"/>
      <w:szCs w:val="21"/>
      <w:lang w:eastAsia="en-US"/>
    </w:rPr>
  </w:style>
  <w:style w:type="character" w:customStyle="1" w:styleId="ZwykytekstZnak">
    <w:name w:val="Zwykły tekst Znak"/>
    <w:link w:val="Zwykytekst"/>
    <w:uiPriority w:val="99"/>
    <w:rsid w:val="0019162C"/>
    <w:rPr>
      <w:rFonts w:ascii="Calibri" w:eastAsia="Calibri" w:hAnsi="Calibri" w:cs="Arial"/>
      <w:sz w:val="22"/>
      <w:szCs w:val="21"/>
      <w:lang w:eastAsia="en-US"/>
    </w:rPr>
  </w:style>
  <w:style w:type="paragraph" w:styleId="Nagwekspisutreci">
    <w:name w:val="TOC Heading"/>
    <w:basedOn w:val="Nagwek1"/>
    <w:next w:val="Normalny"/>
    <w:uiPriority w:val="39"/>
    <w:unhideWhenUsed/>
    <w:qFormat/>
    <w:rsid w:val="00037887"/>
    <w:pPr>
      <w:outlineLvl w:val="9"/>
    </w:pPr>
  </w:style>
  <w:style w:type="paragraph" w:styleId="Spistreci2">
    <w:name w:val="toc 2"/>
    <w:basedOn w:val="Normalny"/>
    <w:next w:val="Normalny"/>
    <w:autoRedefine/>
    <w:uiPriority w:val="39"/>
    <w:unhideWhenUsed/>
    <w:locked/>
    <w:rsid w:val="0090418F"/>
    <w:pPr>
      <w:tabs>
        <w:tab w:val="right" w:leader="dot" w:pos="9072"/>
      </w:tabs>
      <w:spacing w:after="100"/>
      <w:ind w:left="216"/>
    </w:pPr>
    <w:rPr>
      <w:rFonts w:ascii="Calibri" w:hAnsi="Calibri" w:cs="Calibri"/>
      <w:b/>
      <w:bCs/>
    </w:rPr>
  </w:style>
  <w:style w:type="paragraph" w:styleId="Spistreci1">
    <w:name w:val="toc 1"/>
    <w:basedOn w:val="Normalny"/>
    <w:next w:val="Normalny"/>
    <w:autoRedefine/>
    <w:uiPriority w:val="39"/>
    <w:unhideWhenUsed/>
    <w:locked/>
    <w:rsid w:val="00043A6B"/>
    <w:pPr>
      <w:tabs>
        <w:tab w:val="right" w:leader="dot" w:pos="9072"/>
      </w:tabs>
      <w:spacing w:before="120" w:after="100"/>
    </w:pPr>
  </w:style>
  <w:style w:type="paragraph" w:styleId="Spistreci3">
    <w:name w:val="toc 3"/>
    <w:basedOn w:val="Normalny"/>
    <w:next w:val="Normalny"/>
    <w:autoRedefine/>
    <w:uiPriority w:val="39"/>
    <w:unhideWhenUsed/>
    <w:locked/>
    <w:rsid w:val="00F12463"/>
    <w:pPr>
      <w:spacing w:after="100"/>
      <w:ind w:left="440"/>
    </w:pPr>
  </w:style>
  <w:style w:type="character" w:customStyle="1" w:styleId="Nagwek2Znak">
    <w:name w:val="Nagłówek 2 Znak"/>
    <w:basedOn w:val="Domylnaczcionkaakapitu"/>
    <w:link w:val="Nagwek2"/>
    <w:uiPriority w:val="9"/>
    <w:semiHidden/>
    <w:rsid w:val="00037887"/>
    <w:rPr>
      <w:rFonts w:asciiTheme="majorHAnsi" w:eastAsiaTheme="majorEastAsia" w:hAnsiTheme="majorHAnsi" w:cstheme="majorBidi"/>
      <w:color w:val="262626" w:themeColor="text1" w:themeTint="D9"/>
      <w:sz w:val="28"/>
      <w:szCs w:val="28"/>
    </w:rPr>
  </w:style>
  <w:style w:type="character" w:customStyle="1" w:styleId="Nagwek4Znak">
    <w:name w:val="Nagłówek 4 Znak"/>
    <w:basedOn w:val="Domylnaczcionkaakapitu"/>
    <w:link w:val="Nagwek4"/>
    <w:uiPriority w:val="9"/>
    <w:semiHidden/>
    <w:rsid w:val="00037887"/>
    <w:rPr>
      <w:i/>
      <w:iCs/>
    </w:rPr>
  </w:style>
  <w:style w:type="character" w:customStyle="1" w:styleId="Nagwek5Znak">
    <w:name w:val="Nagłówek 5 Znak"/>
    <w:basedOn w:val="Domylnaczcionkaakapitu"/>
    <w:link w:val="Nagwek5"/>
    <w:uiPriority w:val="9"/>
    <w:semiHidden/>
    <w:rsid w:val="00037887"/>
    <w:rPr>
      <w:color w:val="404040" w:themeColor="text1" w:themeTint="BF"/>
    </w:rPr>
  </w:style>
  <w:style w:type="character" w:customStyle="1" w:styleId="Nagwek6Znak">
    <w:name w:val="Nagłówek 6 Znak"/>
    <w:basedOn w:val="Domylnaczcionkaakapitu"/>
    <w:link w:val="Nagwek6"/>
    <w:uiPriority w:val="9"/>
    <w:semiHidden/>
    <w:rsid w:val="00037887"/>
  </w:style>
  <w:style w:type="character" w:customStyle="1" w:styleId="Nagwek7Znak">
    <w:name w:val="Nagłówek 7 Znak"/>
    <w:basedOn w:val="Domylnaczcionkaakapitu"/>
    <w:link w:val="Nagwek7"/>
    <w:uiPriority w:val="9"/>
    <w:semiHidden/>
    <w:rsid w:val="00037887"/>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037887"/>
    <w:rPr>
      <w:color w:val="262626" w:themeColor="text1" w:themeTint="D9"/>
      <w:sz w:val="21"/>
      <w:szCs w:val="21"/>
    </w:rPr>
  </w:style>
  <w:style w:type="character" w:customStyle="1" w:styleId="Nagwek9Znak">
    <w:name w:val="Nagłówek 9 Znak"/>
    <w:basedOn w:val="Domylnaczcionkaakapitu"/>
    <w:link w:val="Nagwek9"/>
    <w:uiPriority w:val="9"/>
    <w:semiHidden/>
    <w:rsid w:val="00037887"/>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locked/>
    <w:rsid w:val="00037887"/>
    <w:pPr>
      <w:spacing w:after="200" w:line="240" w:lineRule="auto"/>
    </w:pPr>
    <w:rPr>
      <w:i/>
      <w:iCs/>
      <w:color w:val="0E2841" w:themeColor="text2"/>
      <w:sz w:val="18"/>
      <w:szCs w:val="18"/>
    </w:rPr>
  </w:style>
  <w:style w:type="paragraph" w:styleId="Tytu">
    <w:name w:val="Title"/>
    <w:basedOn w:val="Normalny"/>
    <w:next w:val="Normalny"/>
    <w:link w:val="TytuZnak"/>
    <w:uiPriority w:val="10"/>
    <w:qFormat/>
    <w:locked/>
    <w:rsid w:val="00037887"/>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037887"/>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locked/>
    <w:rsid w:val="00037887"/>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037887"/>
    <w:rPr>
      <w:color w:val="5A5A5A" w:themeColor="text1" w:themeTint="A5"/>
      <w:spacing w:val="15"/>
    </w:rPr>
  </w:style>
  <w:style w:type="character" w:styleId="Pogrubienie">
    <w:name w:val="Strong"/>
    <w:basedOn w:val="Domylnaczcionkaakapitu"/>
    <w:uiPriority w:val="22"/>
    <w:qFormat/>
    <w:locked/>
    <w:rsid w:val="00037887"/>
    <w:rPr>
      <w:b/>
      <w:bCs/>
      <w:color w:val="auto"/>
    </w:rPr>
  </w:style>
  <w:style w:type="character" w:styleId="Uwydatnienie">
    <w:name w:val="Emphasis"/>
    <w:basedOn w:val="Domylnaczcionkaakapitu"/>
    <w:uiPriority w:val="20"/>
    <w:qFormat/>
    <w:locked/>
    <w:rsid w:val="00037887"/>
    <w:rPr>
      <w:i/>
      <w:iCs/>
      <w:color w:val="auto"/>
    </w:rPr>
  </w:style>
  <w:style w:type="paragraph" w:styleId="Cytat">
    <w:name w:val="Quote"/>
    <w:basedOn w:val="Normalny"/>
    <w:next w:val="Normalny"/>
    <w:link w:val="CytatZnak"/>
    <w:uiPriority w:val="29"/>
    <w:qFormat/>
    <w:rsid w:val="00037887"/>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037887"/>
    <w:rPr>
      <w:i/>
      <w:iCs/>
      <w:color w:val="404040" w:themeColor="text1" w:themeTint="BF"/>
    </w:rPr>
  </w:style>
  <w:style w:type="paragraph" w:styleId="Cytatintensywny">
    <w:name w:val="Intense Quote"/>
    <w:basedOn w:val="Normalny"/>
    <w:next w:val="Normalny"/>
    <w:link w:val="CytatintensywnyZnak"/>
    <w:uiPriority w:val="30"/>
    <w:qFormat/>
    <w:rsid w:val="0003788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037887"/>
    <w:rPr>
      <w:i/>
      <w:iCs/>
      <w:color w:val="404040" w:themeColor="text1" w:themeTint="BF"/>
    </w:rPr>
  </w:style>
  <w:style w:type="character" w:styleId="Wyrnieniedelikatne">
    <w:name w:val="Subtle Emphasis"/>
    <w:basedOn w:val="Domylnaczcionkaakapitu"/>
    <w:uiPriority w:val="19"/>
    <w:qFormat/>
    <w:rsid w:val="00037887"/>
    <w:rPr>
      <w:i/>
      <w:iCs/>
      <w:color w:val="404040" w:themeColor="text1" w:themeTint="BF"/>
    </w:rPr>
  </w:style>
  <w:style w:type="character" w:styleId="Wyrnienieintensywne">
    <w:name w:val="Intense Emphasis"/>
    <w:basedOn w:val="Domylnaczcionkaakapitu"/>
    <w:uiPriority w:val="21"/>
    <w:qFormat/>
    <w:rsid w:val="00037887"/>
    <w:rPr>
      <w:b/>
      <w:bCs/>
      <w:i/>
      <w:iCs/>
      <w:color w:val="auto"/>
    </w:rPr>
  </w:style>
  <w:style w:type="character" w:styleId="Odwoaniedelikatne">
    <w:name w:val="Subtle Reference"/>
    <w:basedOn w:val="Domylnaczcionkaakapitu"/>
    <w:uiPriority w:val="31"/>
    <w:qFormat/>
    <w:rsid w:val="00037887"/>
    <w:rPr>
      <w:smallCaps/>
      <w:color w:val="404040" w:themeColor="text1" w:themeTint="BF"/>
    </w:rPr>
  </w:style>
  <w:style w:type="character" w:styleId="Odwoanieintensywne">
    <w:name w:val="Intense Reference"/>
    <w:basedOn w:val="Domylnaczcionkaakapitu"/>
    <w:uiPriority w:val="32"/>
    <w:qFormat/>
    <w:rsid w:val="00037887"/>
    <w:rPr>
      <w:b/>
      <w:bCs/>
      <w:smallCaps/>
      <w:color w:val="404040" w:themeColor="text1" w:themeTint="BF"/>
      <w:spacing w:val="5"/>
    </w:rPr>
  </w:style>
  <w:style w:type="character" w:styleId="Tytuksiki">
    <w:name w:val="Book Title"/>
    <w:basedOn w:val="Domylnaczcionkaakapitu"/>
    <w:uiPriority w:val="33"/>
    <w:qFormat/>
    <w:rsid w:val="00037887"/>
    <w:rPr>
      <w:b/>
      <w:bCs/>
      <w:i/>
      <w:iCs/>
      <w:spacing w:val="5"/>
    </w:rPr>
  </w:style>
  <w:style w:type="paragraph" w:customStyle="1" w:styleId="Styl1">
    <w:name w:val="Styl1"/>
    <w:basedOn w:val="Normalny"/>
    <w:link w:val="Styl1Znak"/>
    <w:rsid w:val="00D64CE3"/>
    <w:pPr>
      <w:numPr>
        <w:numId w:val="13"/>
      </w:numPr>
    </w:pPr>
    <w:rPr>
      <w:rFonts w:ascii="Calibri" w:hAnsi="Calibri" w:cs="Calibri"/>
      <w:b/>
      <w:bCs/>
      <w:sz w:val="28"/>
      <w:szCs w:val="28"/>
    </w:rPr>
  </w:style>
  <w:style w:type="character" w:customStyle="1" w:styleId="Styl1Znak">
    <w:name w:val="Styl1 Znak"/>
    <w:link w:val="Styl1"/>
    <w:rsid w:val="00D64CE3"/>
    <w:rPr>
      <w:rFonts w:ascii="Calibri" w:hAnsi="Calibri" w:cs="Calibri"/>
      <w:b/>
      <w:bCs/>
      <w:sz w:val="28"/>
      <w:szCs w:val="28"/>
    </w:rPr>
  </w:style>
  <w:style w:type="paragraph" w:customStyle="1" w:styleId="Styl2">
    <w:name w:val="Styl2"/>
    <w:basedOn w:val="Normalny"/>
    <w:link w:val="Styl2Znak"/>
    <w:rsid w:val="0077054E"/>
    <w:pPr>
      <w:numPr>
        <w:ilvl w:val="1"/>
        <w:numId w:val="13"/>
      </w:numPr>
      <w:tabs>
        <w:tab w:val="left" w:pos="993"/>
      </w:tabs>
      <w:spacing w:before="120" w:line="276" w:lineRule="auto"/>
    </w:pPr>
    <w:rPr>
      <w:rFonts w:ascii="Calibri" w:hAnsi="Calibri" w:cs="Calibri"/>
      <w:b/>
      <w:bCs/>
      <w:sz w:val="24"/>
      <w:szCs w:val="24"/>
    </w:rPr>
  </w:style>
  <w:style w:type="character" w:customStyle="1" w:styleId="Styl2Znak">
    <w:name w:val="Styl2 Znak"/>
    <w:link w:val="Styl2"/>
    <w:rsid w:val="0077054E"/>
    <w:rPr>
      <w:rFonts w:ascii="Calibri" w:hAnsi="Calibri" w:cs="Calibri"/>
      <w:b/>
      <w:bCs/>
      <w:sz w:val="24"/>
      <w:szCs w:val="24"/>
    </w:rPr>
  </w:style>
  <w:style w:type="paragraph" w:customStyle="1" w:styleId="Styl3">
    <w:name w:val="Styl3"/>
    <w:basedOn w:val="Normalny"/>
    <w:link w:val="Styl3Znak"/>
    <w:qFormat/>
    <w:rsid w:val="00EB74EC"/>
    <w:rPr>
      <w:rFonts w:ascii="Calibri" w:hAnsi="Calibri" w:cs="Calibri"/>
      <w:sz w:val="24"/>
      <w:szCs w:val="24"/>
    </w:rPr>
  </w:style>
  <w:style w:type="character" w:customStyle="1" w:styleId="Styl3Znak">
    <w:name w:val="Styl3 Znak"/>
    <w:link w:val="Styl3"/>
    <w:rsid w:val="00EB74EC"/>
    <w:rPr>
      <w:rFonts w:ascii="Calibri" w:hAnsi="Calibri" w:cs="Calibri"/>
      <w:sz w:val="24"/>
      <w:szCs w:val="24"/>
    </w:rPr>
  </w:style>
  <w:style w:type="paragraph" w:styleId="NormalnyWeb">
    <w:name w:val="Normal (Web)"/>
    <w:basedOn w:val="Normalny"/>
    <w:rsid w:val="00DA4F0B"/>
    <w:rPr>
      <w:rFonts w:ascii="Times New Roman" w:hAnsi="Times New Roman"/>
      <w:sz w:val="24"/>
      <w:szCs w:val="24"/>
    </w:rPr>
  </w:style>
  <w:style w:type="paragraph" w:customStyle="1" w:styleId="paragraph">
    <w:name w:val="paragraph"/>
    <w:basedOn w:val="Normalny"/>
    <w:rsid w:val="0076354E"/>
    <w:pPr>
      <w:spacing w:before="100" w:beforeAutospacing="1" w:after="100" w:afterAutospacing="1" w:line="240" w:lineRule="auto"/>
      <w:jc w:val="both"/>
    </w:pPr>
    <w:rPr>
      <w:rFonts w:ascii="Times New Roman" w:eastAsia="Times New Roman" w:hAnsi="Times New Roman"/>
      <w:sz w:val="24"/>
      <w:szCs w:val="24"/>
    </w:rPr>
  </w:style>
  <w:style w:type="character" w:customStyle="1" w:styleId="normaltextrun">
    <w:name w:val="normaltextrun"/>
    <w:basedOn w:val="Domylnaczcionkaakapitu"/>
    <w:rsid w:val="0076354E"/>
  </w:style>
  <w:style w:type="paragraph" w:customStyle="1" w:styleId="pf0">
    <w:name w:val="pf0"/>
    <w:basedOn w:val="Normalny"/>
    <w:rsid w:val="00644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644026"/>
    <w:rPr>
      <w:rFonts w:ascii="Segoe UI" w:hAnsi="Segoe UI" w:cs="Segoe UI" w:hint="default"/>
      <w:sz w:val="18"/>
      <w:szCs w:val="18"/>
    </w:rPr>
  </w:style>
  <w:style w:type="paragraph" w:customStyle="1" w:styleId="Default">
    <w:name w:val="Default"/>
    <w:rsid w:val="0086071E"/>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8310">
      <w:bodyDiv w:val="1"/>
      <w:marLeft w:val="0"/>
      <w:marRight w:val="0"/>
      <w:marTop w:val="0"/>
      <w:marBottom w:val="0"/>
      <w:divBdr>
        <w:top w:val="none" w:sz="0" w:space="0" w:color="auto"/>
        <w:left w:val="none" w:sz="0" w:space="0" w:color="auto"/>
        <w:bottom w:val="none" w:sz="0" w:space="0" w:color="auto"/>
        <w:right w:val="none" w:sz="0" w:space="0" w:color="auto"/>
      </w:divBdr>
    </w:div>
    <w:div w:id="381834095">
      <w:bodyDiv w:val="1"/>
      <w:marLeft w:val="0"/>
      <w:marRight w:val="0"/>
      <w:marTop w:val="0"/>
      <w:marBottom w:val="0"/>
      <w:divBdr>
        <w:top w:val="none" w:sz="0" w:space="0" w:color="auto"/>
        <w:left w:val="none" w:sz="0" w:space="0" w:color="auto"/>
        <w:bottom w:val="none" w:sz="0" w:space="0" w:color="auto"/>
        <w:right w:val="none" w:sz="0" w:space="0" w:color="auto"/>
      </w:divBdr>
    </w:div>
    <w:div w:id="475531427">
      <w:bodyDiv w:val="1"/>
      <w:marLeft w:val="0"/>
      <w:marRight w:val="0"/>
      <w:marTop w:val="0"/>
      <w:marBottom w:val="0"/>
      <w:divBdr>
        <w:top w:val="none" w:sz="0" w:space="0" w:color="auto"/>
        <w:left w:val="none" w:sz="0" w:space="0" w:color="auto"/>
        <w:bottom w:val="none" w:sz="0" w:space="0" w:color="auto"/>
        <w:right w:val="none" w:sz="0" w:space="0" w:color="auto"/>
      </w:divBdr>
    </w:div>
    <w:div w:id="506747922">
      <w:bodyDiv w:val="1"/>
      <w:marLeft w:val="0"/>
      <w:marRight w:val="0"/>
      <w:marTop w:val="0"/>
      <w:marBottom w:val="0"/>
      <w:divBdr>
        <w:top w:val="none" w:sz="0" w:space="0" w:color="auto"/>
        <w:left w:val="none" w:sz="0" w:space="0" w:color="auto"/>
        <w:bottom w:val="none" w:sz="0" w:space="0" w:color="auto"/>
        <w:right w:val="none" w:sz="0" w:space="0" w:color="auto"/>
      </w:divBdr>
    </w:div>
    <w:div w:id="564414544">
      <w:bodyDiv w:val="1"/>
      <w:marLeft w:val="0"/>
      <w:marRight w:val="0"/>
      <w:marTop w:val="0"/>
      <w:marBottom w:val="0"/>
      <w:divBdr>
        <w:top w:val="none" w:sz="0" w:space="0" w:color="auto"/>
        <w:left w:val="none" w:sz="0" w:space="0" w:color="auto"/>
        <w:bottom w:val="none" w:sz="0" w:space="0" w:color="auto"/>
        <w:right w:val="none" w:sz="0" w:space="0" w:color="auto"/>
      </w:divBdr>
    </w:div>
    <w:div w:id="835537667">
      <w:bodyDiv w:val="1"/>
      <w:marLeft w:val="0"/>
      <w:marRight w:val="0"/>
      <w:marTop w:val="0"/>
      <w:marBottom w:val="0"/>
      <w:divBdr>
        <w:top w:val="none" w:sz="0" w:space="0" w:color="auto"/>
        <w:left w:val="none" w:sz="0" w:space="0" w:color="auto"/>
        <w:bottom w:val="none" w:sz="0" w:space="0" w:color="auto"/>
        <w:right w:val="none" w:sz="0" w:space="0" w:color="auto"/>
      </w:divBdr>
    </w:div>
    <w:div w:id="1403066694">
      <w:bodyDiv w:val="1"/>
      <w:marLeft w:val="0"/>
      <w:marRight w:val="0"/>
      <w:marTop w:val="0"/>
      <w:marBottom w:val="0"/>
      <w:divBdr>
        <w:top w:val="none" w:sz="0" w:space="0" w:color="auto"/>
        <w:left w:val="none" w:sz="0" w:space="0" w:color="auto"/>
        <w:bottom w:val="none" w:sz="0" w:space="0" w:color="auto"/>
        <w:right w:val="none" w:sz="0" w:space="0" w:color="auto"/>
      </w:divBdr>
    </w:div>
    <w:div w:id="1540437138">
      <w:bodyDiv w:val="1"/>
      <w:marLeft w:val="0"/>
      <w:marRight w:val="0"/>
      <w:marTop w:val="0"/>
      <w:marBottom w:val="0"/>
      <w:divBdr>
        <w:top w:val="none" w:sz="0" w:space="0" w:color="auto"/>
        <w:left w:val="none" w:sz="0" w:space="0" w:color="auto"/>
        <w:bottom w:val="none" w:sz="0" w:space="0" w:color="auto"/>
        <w:right w:val="none" w:sz="0" w:space="0" w:color="auto"/>
      </w:divBdr>
    </w:div>
    <w:div w:id="1792285109">
      <w:bodyDiv w:val="1"/>
      <w:marLeft w:val="0"/>
      <w:marRight w:val="0"/>
      <w:marTop w:val="0"/>
      <w:marBottom w:val="0"/>
      <w:divBdr>
        <w:top w:val="none" w:sz="0" w:space="0" w:color="auto"/>
        <w:left w:val="none" w:sz="0" w:space="0" w:color="auto"/>
        <w:bottom w:val="none" w:sz="0" w:space="0" w:color="auto"/>
        <w:right w:val="none" w:sz="0" w:space="0" w:color="auto"/>
      </w:divBdr>
    </w:div>
    <w:div w:id="1962877444">
      <w:bodyDiv w:val="1"/>
      <w:marLeft w:val="0"/>
      <w:marRight w:val="0"/>
      <w:marTop w:val="0"/>
      <w:marBottom w:val="0"/>
      <w:divBdr>
        <w:top w:val="none" w:sz="0" w:space="0" w:color="auto"/>
        <w:left w:val="none" w:sz="0" w:space="0" w:color="auto"/>
        <w:bottom w:val="none" w:sz="0" w:space="0" w:color="auto"/>
        <w:right w:val="none" w:sz="0" w:space="0" w:color="auto"/>
      </w:divBdr>
    </w:div>
    <w:div w:id="2001494769">
      <w:bodyDiv w:val="1"/>
      <w:marLeft w:val="0"/>
      <w:marRight w:val="0"/>
      <w:marTop w:val="0"/>
      <w:marBottom w:val="0"/>
      <w:divBdr>
        <w:top w:val="none" w:sz="0" w:space="0" w:color="auto"/>
        <w:left w:val="none" w:sz="0" w:space="0" w:color="auto"/>
        <w:bottom w:val="none" w:sz="0" w:space="0" w:color="auto"/>
        <w:right w:val="none" w:sz="0" w:space="0" w:color="auto"/>
      </w:divBdr>
    </w:div>
    <w:div w:id="20371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nfuse.ornl.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zegorz_rzeznik\Pulpit\zastepczy-papier_par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F5ED-8236-4ACE-AC28-B31F1A97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zastepczy-papier_parp.dot</Template>
  <TotalTime>10</TotalTime>
  <Pages>26</Pages>
  <Words>8448</Words>
  <Characters>50694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Załącznik nr 1 do Formularza szacowania wartości zamówienia</vt:lpstr>
    </vt:vector>
  </TitlesOfParts>
  <Company/>
  <LinksUpToDate>false</LinksUpToDate>
  <CharactersWithSpaces>59024</CharactersWithSpaces>
  <SharedDoc>false</SharedDoc>
  <HLinks>
    <vt:vector size="24" baseType="variant">
      <vt:variant>
        <vt:i4>5373956</vt:i4>
      </vt:variant>
      <vt:variant>
        <vt:i4>3</vt:i4>
      </vt:variant>
      <vt:variant>
        <vt:i4>0</vt:i4>
      </vt:variant>
      <vt:variant>
        <vt:i4>5</vt:i4>
      </vt:variant>
      <vt:variant>
        <vt:lpwstr>https://smart.gov.pl/pl/</vt:lpwstr>
      </vt:variant>
      <vt:variant>
        <vt:lpwstr/>
      </vt:variant>
      <vt:variant>
        <vt:i4>8192126</vt:i4>
      </vt:variant>
      <vt:variant>
        <vt:i4>0</vt:i4>
      </vt:variant>
      <vt:variant>
        <vt:i4>0</vt:i4>
      </vt:variant>
      <vt:variant>
        <vt:i4>5</vt:i4>
      </vt:variant>
      <vt:variant>
        <vt:lpwstr>http://ec.europa.eu/eu2020/pdf/1_PL_ACT_part1_v1.pdf</vt:lpwstr>
      </vt:variant>
      <vt:variant>
        <vt:lpwstr/>
      </vt:variant>
      <vt:variant>
        <vt:i4>5963862</vt:i4>
      </vt:variant>
      <vt:variant>
        <vt:i4>3</vt:i4>
      </vt:variant>
      <vt:variant>
        <vt:i4>0</vt:i4>
      </vt:variant>
      <vt:variant>
        <vt:i4>5</vt:i4>
      </vt:variant>
      <vt:variant>
        <vt:lpwstr>https://smart.gov.pl/images/Krajowa_Inteligentna_Specjalizacja_-_za_nr_2.pdf</vt:lpwstr>
      </vt:variant>
      <vt:variant>
        <vt:lpwstr/>
      </vt:variant>
      <vt:variant>
        <vt:i4>983166</vt:i4>
      </vt:variant>
      <vt:variant>
        <vt:i4>0</vt:i4>
      </vt:variant>
      <vt:variant>
        <vt:i4>0</vt:i4>
      </vt:variant>
      <vt:variant>
        <vt:i4>5</vt:i4>
      </vt:variant>
      <vt:variant>
        <vt:lpwstr>https://www.parp.gov.pl/storage/site/files/3830/Zalacznik-do-regulaminu-naboru-ekspertow-nr-1_19062024.pdf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Formularza szacowania wartości zamówienia</dc:title>
  <dc:subject/>
  <dc:creator>grzegorz_rzeznik</dc:creator>
  <cp:keywords>PARP,PL</cp:keywords>
  <cp:lastModifiedBy>Frączek Dorota</cp:lastModifiedBy>
  <cp:revision>16</cp:revision>
  <cp:lastPrinted>2024-07-08T11:00:00Z</cp:lastPrinted>
  <dcterms:created xsi:type="dcterms:W3CDTF">2024-11-25T12:16:00Z</dcterms:created>
  <dcterms:modified xsi:type="dcterms:W3CDTF">2024-11-25T13:51:00Z</dcterms:modified>
</cp:coreProperties>
</file>